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C0" w:rsidRPr="00F324C0" w:rsidRDefault="00F324C0" w:rsidP="00F324C0">
      <w:pPr>
        <w:ind w:left="360"/>
        <w:rPr>
          <w:rStyle w:val="Lienhypertexte"/>
          <w:color w:val="auto"/>
          <w:u w:val="none"/>
        </w:rPr>
      </w:pPr>
      <w:r w:rsidRPr="00F324C0">
        <w:rPr>
          <w:rStyle w:val="Lienhypertexte"/>
          <w:color w:val="auto"/>
          <w:u w:val="none"/>
        </w:rPr>
        <w:t>Bonjour,</w:t>
      </w:r>
    </w:p>
    <w:p w:rsidR="00F324C0" w:rsidRPr="00F324C0" w:rsidRDefault="00F324C0" w:rsidP="00F324C0">
      <w:pPr>
        <w:ind w:left="360"/>
        <w:rPr>
          <w:rStyle w:val="Lienhypertexte"/>
          <w:color w:val="auto"/>
          <w:u w:val="none"/>
        </w:rPr>
      </w:pPr>
    </w:p>
    <w:p w:rsidR="00F324C0" w:rsidRPr="00F324C0" w:rsidRDefault="00F324C0" w:rsidP="00F324C0">
      <w:pPr>
        <w:ind w:left="360"/>
        <w:rPr>
          <w:rStyle w:val="Lienhypertexte"/>
          <w:color w:val="auto"/>
          <w:u w:val="none"/>
        </w:rPr>
      </w:pPr>
      <w:r w:rsidRPr="00F324C0">
        <w:rPr>
          <w:rStyle w:val="Lienhypertexte"/>
          <w:color w:val="auto"/>
          <w:u w:val="none"/>
        </w:rPr>
        <w:t xml:space="preserve">Voici les dernières actualités de la Région Bretagne sur la formation et l'emploi : </w:t>
      </w:r>
    </w:p>
    <w:p w:rsidR="00F324C0" w:rsidRPr="00F324C0" w:rsidRDefault="00F324C0" w:rsidP="00F324C0">
      <w:pPr>
        <w:ind w:left="360"/>
        <w:rPr>
          <w:rStyle w:val="Lienhypertexte"/>
          <w:color w:val="auto"/>
          <w:u w:val="none"/>
        </w:rPr>
      </w:pPr>
    </w:p>
    <w:p w:rsidR="00F324C0" w:rsidRPr="00F324C0" w:rsidRDefault="00F324C0" w:rsidP="00F324C0">
      <w:pPr>
        <w:pStyle w:val="Paragraphedeliste"/>
        <w:numPr>
          <w:ilvl w:val="0"/>
          <w:numId w:val="1"/>
        </w:numPr>
        <w:rPr>
          <w:rStyle w:val="Lienhypertexte"/>
          <w:b/>
          <w:bCs/>
          <w:color w:val="auto"/>
          <w:sz w:val="24"/>
          <w:szCs w:val="24"/>
          <w:u w:val="none"/>
        </w:rPr>
      </w:pPr>
      <w:hyperlink r:id="rId5" w:history="1">
        <w:r w:rsidRPr="00F324C0">
          <w:rPr>
            <w:rStyle w:val="Lienhypertexte"/>
            <w:b/>
            <w:bCs/>
            <w:color w:val="auto"/>
            <w:sz w:val="24"/>
            <w:szCs w:val="24"/>
          </w:rPr>
          <w:t>PRÉPA Avenir Adultes</w:t>
        </w:r>
      </w:hyperlink>
    </w:p>
    <w:p w:rsidR="00F324C0" w:rsidRPr="00F324C0" w:rsidRDefault="00F324C0" w:rsidP="00F324C0">
      <w:pPr>
        <w:pStyle w:val="Paragraphedeliste"/>
        <w:rPr>
          <w:rStyle w:val="Lienhypertexte"/>
          <w:b/>
          <w:bCs/>
          <w:color w:val="auto"/>
          <w:sz w:val="24"/>
          <w:szCs w:val="24"/>
          <w:u w:val="none"/>
        </w:rPr>
      </w:pPr>
    </w:p>
    <w:p w:rsidR="00F324C0" w:rsidRPr="00F324C0" w:rsidRDefault="00F324C0" w:rsidP="00F324C0">
      <w:pPr>
        <w:pStyle w:val="Paragraphedeliste"/>
        <w:numPr>
          <w:ilvl w:val="0"/>
          <w:numId w:val="2"/>
        </w:numPr>
        <w:ind w:left="1080"/>
        <w:rPr>
          <w:rStyle w:val="Lienhypertexte"/>
          <w:color w:val="auto"/>
          <w:u w:val="none"/>
        </w:rPr>
      </w:pPr>
      <w:r w:rsidRPr="00F324C0">
        <w:rPr>
          <w:rStyle w:val="Lienhypertexte"/>
          <w:b/>
          <w:bCs/>
          <w:color w:val="auto"/>
          <w:u w:val="none"/>
        </w:rPr>
        <w:t>Pays de Morlaix</w:t>
      </w:r>
      <w:r w:rsidRPr="00F324C0">
        <w:rPr>
          <w:rStyle w:val="Lienhypertexte"/>
          <w:color w:val="auto"/>
          <w:u w:val="none"/>
        </w:rPr>
        <w:t xml:space="preserve"> - Dates de session : </w:t>
      </w:r>
    </w:p>
    <w:p w:rsidR="00F324C0" w:rsidRPr="00F324C0" w:rsidRDefault="00F324C0" w:rsidP="00F324C0">
      <w:pPr>
        <w:ind w:left="360" w:firstLine="708"/>
        <w:rPr>
          <w:rStyle w:val="Lienhypertexte"/>
          <w:color w:val="auto"/>
          <w:u w:val="none"/>
        </w:rPr>
      </w:pPr>
      <w:proofErr w:type="gramStart"/>
      <w:r w:rsidRPr="00F324C0">
        <w:rPr>
          <w:rStyle w:val="Lienhypertexte"/>
          <w:color w:val="auto"/>
          <w:u w:val="none"/>
        </w:rPr>
        <w:t>du</w:t>
      </w:r>
      <w:proofErr w:type="gramEnd"/>
      <w:r w:rsidRPr="00F324C0">
        <w:rPr>
          <w:rStyle w:val="Lienhypertexte"/>
          <w:color w:val="auto"/>
          <w:u w:val="none"/>
        </w:rPr>
        <w:t xml:space="preserve"> 06/09 au 03/11/2021 à l’AFPA</w:t>
      </w:r>
    </w:p>
    <w:p w:rsidR="00F324C0" w:rsidRPr="00F324C0" w:rsidRDefault="00F324C0" w:rsidP="00F324C0">
      <w:pPr>
        <w:ind w:left="360"/>
        <w:rPr>
          <w:rStyle w:val="Lienhypertexte"/>
          <w:color w:val="auto"/>
          <w:u w:val="none"/>
        </w:rPr>
      </w:pPr>
    </w:p>
    <w:p w:rsidR="00F324C0" w:rsidRPr="00F324C0" w:rsidRDefault="00F324C0" w:rsidP="00F324C0">
      <w:pPr>
        <w:pStyle w:val="Paragraphedeliste"/>
        <w:numPr>
          <w:ilvl w:val="0"/>
          <w:numId w:val="2"/>
        </w:numPr>
        <w:ind w:left="1080"/>
        <w:rPr>
          <w:rStyle w:val="Lienhypertexte"/>
          <w:color w:val="auto"/>
          <w:u w:val="none"/>
        </w:rPr>
      </w:pPr>
      <w:r w:rsidRPr="00F324C0">
        <w:rPr>
          <w:rStyle w:val="Lienhypertexte"/>
          <w:b/>
          <w:bCs/>
          <w:color w:val="auto"/>
          <w:u w:val="none"/>
        </w:rPr>
        <w:t>Pays de Brest</w:t>
      </w:r>
      <w:r w:rsidRPr="00F324C0">
        <w:rPr>
          <w:rStyle w:val="Lienhypertexte"/>
          <w:color w:val="auto"/>
          <w:u w:val="none"/>
        </w:rPr>
        <w:t xml:space="preserve"> - Dates de sessions : </w:t>
      </w:r>
    </w:p>
    <w:p w:rsidR="00F324C0" w:rsidRPr="00F324C0" w:rsidRDefault="00F324C0" w:rsidP="00F324C0">
      <w:pPr>
        <w:ind w:left="1068"/>
        <w:rPr>
          <w:rStyle w:val="Lienhypertexte"/>
          <w:color w:val="auto"/>
          <w:u w:val="none"/>
        </w:rPr>
      </w:pPr>
      <w:proofErr w:type="gramStart"/>
      <w:r w:rsidRPr="00F324C0">
        <w:rPr>
          <w:rStyle w:val="Lienhypertexte"/>
          <w:color w:val="auto"/>
          <w:u w:val="none"/>
        </w:rPr>
        <w:t>du</w:t>
      </w:r>
      <w:proofErr w:type="gramEnd"/>
      <w:r w:rsidRPr="00F324C0">
        <w:rPr>
          <w:rStyle w:val="Lienhypertexte"/>
          <w:color w:val="auto"/>
          <w:u w:val="none"/>
        </w:rPr>
        <w:t xml:space="preserve"> 06/09 au 05/11/2021 au CLPS Brest</w:t>
      </w:r>
    </w:p>
    <w:p w:rsidR="00F324C0" w:rsidRPr="00F324C0" w:rsidRDefault="00F324C0" w:rsidP="00F324C0">
      <w:pPr>
        <w:ind w:left="1068"/>
        <w:rPr>
          <w:rStyle w:val="Lienhypertexte"/>
          <w:color w:val="auto"/>
          <w:u w:val="none"/>
        </w:rPr>
      </w:pPr>
      <w:proofErr w:type="gramStart"/>
      <w:r w:rsidRPr="00F324C0">
        <w:rPr>
          <w:rStyle w:val="Lienhypertexte"/>
          <w:color w:val="auto"/>
          <w:u w:val="none"/>
        </w:rPr>
        <w:t>du</w:t>
      </w:r>
      <w:proofErr w:type="gramEnd"/>
      <w:r w:rsidRPr="00F324C0">
        <w:rPr>
          <w:rStyle w:val="Lienhypertexte"/>
          <w:color w:val="auto"/>
          <w:u w:val="none"/>
        </w:rPr>
        <w:t xml:space="preserve"> 13/09 au 03/11/2021 à l’AFPA Landerneau</w:t>
      </w:r>
    </w:p>
    <w:p w:rsidR="00F324C0" w:rsidRPr="00F324C0" w:rsidRDefault="00F324C0" w:rsidP="00F324C0">
      <w:pPr>
        <w:ind w:left="1068"/>
        <w:rPr>
          <w:rStyle w:val="Lienhypertexte"/>
          <w:color w:val="auto"/>
          <w:u w:val="none"/>
        </w:rPr>
      </w:pPr>
      <w:proofErr w:type="gramStart"/>
      <w:r w:rsidRPr="00F324C0">
        <w:rPr>
          <w:rStyle w:val="Lienhypertexte"/>
          <w:color w:val="auto"/>
          <w:u w:val="none"/>
        </w:rPr>
        <w:t>du</w:t>
      </w:r>
      <w:proofErr w:type="gramEnd"/>
      <w:r w:rsidRPr="00F324C0">
        <w:rPr>
          <w:rStyle w:val="Lienhypertexte"/>
          <w:color w:val="auto"/>
          <w:u w:val="none"/>
        </w:rPr>
        <w:t xml:space="preserve"> 11/10 au 03/12/2021 à l’AFPA Brest</w:t>
      </w:r>
    </w:p>
    <w:p w:rsidR="00F324C0" w:rsidRPr="00F324C0" w:rsidRDefault="00F324C0" w:rsidP="00F324C0">
      <w:pPr>
        <w:ind w:left="1068"/>
        <w:rPr>
          <w:rStyle w:val="Lienhypertexte"/>
          <w:color w:val="auto"/>
          <w:u w:val="none"/>
        </w:rPr>
      </w:pPr>
      <w:proofErr w:type="gramStart"/>
      <w:r w:rsidRPr="00F324C0">
        <w:rPr>
          <w:rStyle w:val="Lienhypertexte"/>
          <w:color w:val="auto"/>
          <w:u w:val="none"/>
        </w:rPr>
        <w:t>du</w:t>
      </w:r>
      <w:proofErr w:type="gramEnd"/>
      <w:r w:rsidRPr="00F324C0">
        <w:rPr>
          <w:rStyle w:val="Lienhypertexte"/>
          <w:color w:val="auto"/>
          <w:u w:val="none"/>
        </w:rPr>
        <w:t xml:space="preserve"> 02/11 au 23/12/2021 au CLPS Brest</w:t>
      </w:r>
    </w:p>
    <w:p w:rsidR="00F324C0" w:rsidRPr="00F324C0" w:rsidRDefault="00F324C0" w:rsidP="00F324C0">
      <w:pPr>
        <w:ind w:left="360"/>
        <w:rPr>
          <w:rStyle w:val="Lienhypertexte"/>
          <w:color w:val="auto"/>
          <w:sz w:val="24"/>
          <w:szCs w:val="24"/>
          <w:u w:val="none"/>
        </w:rPr>
      </w:pPr>
    </w:p>
    <w:p w:rsidR="00F324C0" w:rsidRPr="00F324C0" w:rsidRDefault="00F324C0" w:rsidP="00F324C0">
      <w:pPr>
        <w:pStyle w:val="Paragraphedeliste"/>
        <w:numPr>
          <w:ilvl w:val="0"/>
          <w:numId w:val="3"/>
        </w:numPr>
        <w:rPr>
          <w:rStyle w:val="Lienhypertexte"/>
          <w:color w:val="auto"/>
          <w:u w:val="none"/>
        </w:rPr>
      </w:pPr>
      <w:hyperlink r:id="rId6" w:history="1">
        <w:r w:rsidRPr="00F324C0">
          <w:rPr>
            <w:rStyle w:val="Lienhypertexte"/>
            <w:b/>
            <w:bCs/>
            <w:color w:val="auto"/>
            <w:sz w:val="24"/>
            <w:szCs w:val="24"/>
          </w:rPr>
          <w:t xml:space="preserve">QUALIF Emploi Programme (Nouveauté) </w:t>
        </w:r>
        <w:r w:rsidRPr="00F324C0">
          <w:rPr>
            <w:rStyle w:val="Lienhypertexte"/>
            <w:b/>
            <w:bCs/>
            <w:color w:val="auto"/>
            <w:sz w:val="24"/>
            <w:szCs w:val="24"/>
            <w:u w:val="none"/>
          </w:rPr>
          <w:t> : CAP Fleuriste</w:t>
        </w:r>
      </w:hyperlink>
      <w:r w:rsidRPr="00F324C0">
        <w:rPr>
          <w:rStyle w:val="Lienhypertexte"/>
          <w:b/>
          <w:bCs/>
          <w:color w:val="auto"/>
          <w:sz w:val="24"/>
          <w:szCs w:val="24"/>
          <w:u w:val="none"/>
        </w:rPr>
        <w:t xml:space="preserve"> </w:t>
      </w:r>
      <w:r w:rsidRPr="00F324C0">
        <w:rPr>
          <w:rStyle w:val="Lienhypertexte"/>
          <w:color w:val="auto"/>
          <w:u w:val="none"/>
        </w:rPr>
        <w:t>à la MFR de Plabennec</w:t>
      </w:r>
    </w:p>
    <w:p w:rsidR="00F324C0" w:rsidRPr="00F324C0" w:rsidRDefault="00F324C0" w:rsidP="00F324C0">
      <w:pPr>
        <w:ind w:left="720"/>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Information collective : le 7 septembre 2021 à 8h30 </w:t>
      </w:r>
    </w:p>
    <w:p w:rsidR="00F324C0" w:rsidRPr="00F324C0" w:rsidRDefault="00F324C0" w:rsidP="00F324C0">
      <w:pPr>
        <w:ind w:left="720"/>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Dates et lieu de formation : du 4 octobre 2021 au 17 juin 2022</w:t>
      </w:r>
    </w:p>
    <w:p w:rsidR="00F324C0" w:rsidRPr="00F324C0" w:rsidRDefault="00F324C0" w:rsidP="00F324C0">
      <w:pPr>
        <w:ind w:left="720"/>
        <w:rPr>
          <w:rStyle w:val="Lienhypertexte"/>
          <w:b/>
          <w:bCs/>
          <w:color w:val="auto"/>
          <w:sz w:val="24"/>
          <w:szCs w:val="24"/>
        </w:rPr>
      </w:pPr>
    </w:p>
    <w:p w:rsidR="00F324C0" w:rsidRPr="00F324C0" w:rsidRDefault="00F324C0" w:rsidP="00F324C0">
      <w:pPr>
        <w:pStyle w:val="Paragraphedeliste"/>
        <w:numPr>
          <w:ilvl w:val="0"/>
          <w:numId w:val="1"/>
        </w:numPr>
        <w:rPr>
          <w:rStyle w:val="Lienhypertexte"/>
          <w:color w:val="auto"/>
          <w:sz w:val="24"/>
          <w:szCs w:val="24"/>
          <w:u w:val="none"/>
        </w:rPr>
      </w:pPr>
      <w:r w:rsidRPr="00F324C0">
        <w:rPr>
          <w:rStyle w:val="Lienhypertexte"/>
          <w:rFonts w:ascii="Segoe UI Emoji" w:hAnsi="Segoe UI Emoji"/>
          <w:b/>
          <w:bCs/>
          <w:color w:val="auto"/>
          <w:sz w:val="24"/>
          <w:szCs w:val="24"/>
        </w:rPr>
        <w:t xml:space="preserve">📟 </w:t>
      </w:r>
      <w:r w:rsidRPr="00F324C0">
        <w:rPr>
          <w:rStyle w:val="Lienhypertexte"/>
          <w:b/>
          <w:bCs/>
          <w:color w:val="auto"/>
          <w:sz w:val="24"/>
          <w:szCs w:val="24"/>
        </w:rPr>
        <w:t>Numérique</w:t>
      </w:r>
      <w:r w:rsidRPr="00F324C0">
        <w:rPr>
          <w:rStyle w:val="Lienhypertexte"/>
          <w:color w:val="auto"/>
          <w:sz w:val="24"/>
          <w:szCs w:val="24"/>
          <w:u w:val="none"/>
        </w:rPr>
        <w:t> :</w:t>
      </w:r>
    </w:p>
    <w:p w:rsidR="00F324C0" w:rsidRPr="00F324C0" w:rsidRDefault="00F324C0" w:rsidP="00F324C0">
      <w:pPr>
        <w:pStyle w:val="Textebrut"/>
        <w:ind w:left="720"/>
      </w:pPr>
    </w:p>
    <w:p w:rsidR="00F324C0" w:rsidRPr="00F324C0" w:rsidRDefault="00F324C0" w:rsidP="00F324C0">
      <w:pPr>
        <w:pStyle w:val="Paragraphedeliste"/>
        <w:numPr>
          <w:ilvl w:val="0"/>
          <w:numId w:val="4"/>
        </w:numPr>
      </w:pPr>
      <w:r w:rsidRPr="00F324C0">
        <w:rPr>
          <w:rStyle w:val="Lienhypertexte"/>
          <w:color w:val="auto"/>
          <w:u w:val="none"/>
        </w:rPr>
        <w:t>Prenez-date </w:t>
      </w:r>
      <w:r w:rsidRPr="00F324C0">
        <w:rPr>
          <w:rStyle w:val="Lienhypertexte"/>
          <w:b/>
          <w:bCs/>
          <w:color w:val="auto"/>
          <w:u w:val="none"/>
        </w:rPr>
        <w:t>le 28 septembre 2021 :  </w:t>
      </w:r>
      <w:hyperlink r:id="rId7" w:history="1">
        <w:r w:rsidRPr="00F324C0">
          <w:rPr>
            <w:rStyle w:val="Lienhypertexte"/>
            <w:b/>
            <w:bCs/>
            <w:color w:val="auto"/>
          </w:rPr>
          <w:t>Safari des métiers, découverte des métiers du numérique</w:t>
        </w:r>
      </w:hyperlink>
    </w:p>
    <w:p w:rsidR="00F324C0" w:rsidRPr="00F324C0" w:rsidRDefault="00F324C0" w:rsidP="00F324C0">
      <w:pPr>
        <w:pStyle w:val="Paragraphedeliste"/>
        <w:ind w:left="1080"/>
        <w:rPr>
          <w:rStyle w:val="Lienhypertexte"/>
          <w:b/>
          <w:bCs/>
          <w:color w:val="auto"/>
          <w:u w:val="none"/>
        </w:rPr>
      </w:pPr>
      <w:r w:rsidRPr="00F324C0">
        <w:rPr>
          <w:rStyle w:val="Lienhypertexte"/>
          <w:color w:val="auto"/>
          <w:u w:val="none"/>
        </w:rPr>
        <w:t xml:space="preserve">1ère édition de ce salon aux ateliers des Capucins à Brest </w:t>
      </w:r>
    </w:p>
    <w:p w:rsidR="00F324C0" w:rsidRPr="00F324C0" w:rsidRDefault="00F324C0" w:rsidP="00F324C0">
      <w:pPr>
        <w:pStyle w:val="Paragraphedeliste"/>
        <w:ind w:left="1080"/>
        <w:rPr>
          <w:rStyle w:val="Lienhypertexte"/>
          <w:color w:val="auto"/>
          <w:u w:val="none"/>
        </w:rPr>
      </w:pPr>
      <w:r w:rsidRPr="00F324C0">
        <w:rPr>
          <w:rStyle w:val="Lienhypertexte"/>
          <w:color w:val="auto"/>
          <w:u w:val="none"/>
        </w:rPr>
        <w:t xml:space="preserve">Des conférences, des ateliers, des entreprises, des speed meeting, ... </w:t>
      </w:r>
    </w:p>
    <w:p w:rsidR="00F324C0" w:rsidRPr="00F324C0" w:rsidRDefault="00F324C0" w:rsidP="00F324C0">
      <w:pPr>
        <w:pStyle w:val="Paragraphedeliste"/>
        <w:ind w:left="1080"/>
        <w:rPr>
          <w:rStyle w:val="Lienhypertexte"/>
          <w:color w:val="auto"/>
          <w:u w:val="none"/>
        </w:rPr>
      </w:pPr>
      <w:r w:rsidRPr="00F324C0">
        <w:rPr>
          <w:rStyle w:val="Lienhypertexte"/>
          <w:color w:val="auto"/>
          <w:u w:val="none"/>
        </w:rPr>
        <w:t xml:space="preserve">Ouvert à tous. </w:t>
      </w:r>
    </w:p>
    <w:p w:rsidR="00F324C0" w:rsidRPr="00F324C0" w:rsidRDefault="00F324C0" w:rsidP="00F324C0">
      <w:pPr>
        <w:pStyle w:val="Paragraphedeliste"/>
        <w:ind w:left="1080"/>
        <w:rPr>
          <w:rStyle w:val="Lienhypertexte"/>
          <w:color w:val="auto"/>
          <w:u w:val="none"/>
        </w:rPr>
      </w:pPr>
      <w:r w:rsidRPr="00F324C0">
        <w:rPr>
          <w:rStyle w:val="Lienhypertexte"/>
          <w:color w:val="auto"/>
          <w:u w:val="none"/>
        </w:rPr>
        <w:t>Le programme bientôt disponible</w:t>
      </w:r>
    </w:p>
    <w:p w:rsidR="00F324C0" w:rsidRPr="00F324C0" w:rsidRDefault="00F324C0" w:rsidP="00F324C0">
      <w:pPr>
        <w:pStyle w:val="Paragraphedeliste"/>
        <w:ind w:left="1080"/>
        <w:rPr>
          <w:rStyle w:val="Lienhypertexte"/>
          <w:color w:val="auto"/>
          <w:u w:val="none"/>
        </w:rPr>
      </w:pPr>
    </w:p>
    <w:p w:rsidR="00F324C0" w:rsidRPr="00F324C0" w:rsidRDefault="00F324C0" w:rsidP="00F324C0">
      <w:pPr>
        <w:pStyle w:val="Paragraphedeliste"/>
        <w:numPr>
          <w:ilvl w:val="0"/>
          <w:numId w:val="4"/>
        </w:numPr>
        <w:rPr>
          <w:rStyle w:val="Lienhypertexte"/>
          <w:color w:val="auto"/>
          <w:u w:val="none"/>
        </w:rPr>
      </w:pPr>
      <w:r w:rsidRPr="00F324C0">
        <w:rPr>
          <w:rStyle w:val="Lienhypertexte"/>
          <w:b/>
          <w:bCs/>
          <w:color w:val="auto"/>
          <w:u w:val="none"/>
        </w:rPr>
        <w:t>Action Territoriale « Tremplin Numérique »</w:t>
      </w:r>
      <w:r w:rsidRPr="00F324C0">
        <w:rPr>
          <w:rStyle w:val="Lienhypertexte"/>
          <w:color w:val="auto"/>
          <w:u w:val="none"/>
        </w:rPr>
        <w:t> </w:t>
      </w:r>
    </w:p>
    <w:p w:rsidR="00F324C0" w:rsidRPr="00F324C0" w:rsidRDefault="00F324C0" w:rsidP="00F324C0">
      <w:pPr>
        <w:pStyle w:val="Paragraphedeliste"/>
        <w:ind w:left="1080"/>
        <w:rPr>
          <w:rStyle w:val="Lienhypertexte"/>
          <w:color w:val="auto"/>
          <w:u w:val="none"/>
        </w:rPr>
      </w:pPr>
      <w:r w:rsidRPr="00F324C0">
        <w:rPr>
          <w:rStyle w:val="Lienhypertexte"/>
          <w:i/>
          <w:iCs/>
          <w:color w:val="auto"/>
          <w:u w:val="none"/>
        </w:rPr>
        <w:t>(</w:t>
      </w:r>
      <w:proofErr w:type="gramStart"/>
      <w:r w:rsidRPr="00F324C0">
        <w:rPr>
          <w:rStyle w:val="Lienhypertexte"/>
          <w:i/>
          <w:iCs/>
          <w:color w:val="auto"/>
          <w:u w:val="none"/>
        </w:rPr>
        <w:t>sous</w:t>
      </w:r>
      <w:proofErr w:type="gramEnd"/>
      <w:r w:rsidRPr="00F324C0">
        <w:rPr>
          <w:rStyle w:val="Lienhypertexte"/>
          <w:i/>
          <w:iCs/>
          <w:color w:val="auto"/>
          <w:u w:val="none"/>
        </w:rPr>
        <w:t xml:space="preserve"> réserve du vote des élus de la Région Bretagne en commission permanente)</w:t>
      </w:r>
    </w:p>
    <w:p w:rsidR="00F324C0" w:rsidRPr="00F324C0" w:rsidRDefault="00F324C0" w:rsidP="00F324C0">
      <w:pPr>
        <w:ind w:left="1068"/>
        <w:rPr>
          <w:rStyle w:val="Lienhypertexte"/>
          <w:color w:val="auto"/>
          <w:u w:val="none"/>
        </w:rPr>
      </w:pPr>
      <w:r w:rsidRPr="00F324C0">
        <w:rPr>
          <w:rStyle w:val="Lienhypertexte"/>
          <w:color w:val="auto"/>
          <w:u w:val="none"/>
        </w:rPr>
        <w:t xml:space="preserve">Action de préprofessionnalisation aux métiers du numérique (culture et sécurité numérique, </w:t>
      </w:r>
      <w:proofErr w:type="spellStart"/>
      <w:r w:rsidRPr="00F324C0">
        <w:rPr>
          <w:rStyle w:val="Lienhypertexte"/>
          <w:color w:val="auto"/>
          <w:u w:val="none"/>
        </w:rPr>
        <w:t>algorithmie</w:t>
      </w:r>
      <w:proofErr w:type="spellEnd"/>
      <w:r w:rsidRPr="00F324C0">
        <w:rPr>
          <w:rStyle w:val="Lienhypertexte"/>
          <w:color w:val="auto"/>
          <w:u w:val="none"/>
        </w:rPr>
        <w:t xml:space="preserve"> et code, fabrication numérique, développement web et mobile, communication réseaux) avec pour objectif de préparer une entrée en formation qualifiante dans le numérique.</w:t>
      </w:r>
    </w:p>
    <w:p w:rsidR="00F324C0" w:rsidRPr="00F324C0" w:rsidRDefault="00F324C0" w:rsidP="00F324C0">
      <w:pPr>
        <w:pStyle w:val="Textebrut"/>
        <w:ind w:left="106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 xml:space="preserve">Information collective </w:t>
      </w:r>
      <w:r w:rsidRPr="00F324C0">
        <w:rPr>
          <w:rStyle w:val="Lienhypertexte"/>
          <w:color w:val="auto"/>
        </w:rPr>
        <w:t>à destination des prescripteurs</w:t>
      </w:r>
      <w:r w:rsidRPr="00F324C0">
        <w:rPr>
          <w:rStyle w:val="Lienhypertexte"/>
          <w:color w:val="auto"/>
          <w:u w:val="none"/>
        </w:rPr>
        <w:t> : mardi 14 septembre à 14h dans les locaux des petits débrouillards, 2 rue Paul Dukas</w:t>
      </w:r>
      <w:r w:rsidRPr="00F324C0">
        <w:rPr>
          <w:rStyle w:val="lev"/>
          <w:rFonts w:ascii="Helvetica" w:hAnsi="Helvetica" w:cs="Helvetica"/>
          <w:sz w:val="21"/>
          <w:szCs w:val="21"/>
          <w:bdr w:val="none" w:sz="0" w:space="0" w:color="auto" w:frame="1"/>
          <w:shd w:val="clear" w:color="auto" w:fill="FFFFFF"/>
        </w:rPr>
        <w:t xml:space="preserve"> </w:t>
      </w:r>
      <w:r w:rsidRPr="00F324C0">
        <w:rPr>
          <w:rStyle w:val="Lienhypertexte"/>
          <w:color w:val="auto"/>
          <w:u w:val="none"/>
        </w:rPr>
        <w:t>à Brest.</w:t>
      </w:r>
    </w:p>
    <w:p w:rsidR="00F324C0" w:rsidRPr="00F324C0" w:rsidRDefault="00F324C0" w:rsidP="00F324C0">
      <w:pPr>
        <w:pStyle w:val="Textebrut"/>
        <w:ind w:left="360" w:firstLine="708"/>
      </w:pPr>
      <w:r w:rsidRPr="00F324C0">
        <w:rPr>
          <w:rStyle w:val="Lienhypertexte"/>
          <w:rFonts w:ascii="Segoe UI Emoji" w:hAnsi="Segoe UI Emoji"/>
          <w:color w:val="auto"/>
          <w:u w:val="none"/>
        </w:rPr>
        <w:t>☛</w:t>
      </w:r>
      <w:r w:rsidRPr="00F324C0">
        <w:rPr>
          <w:rStyle w:val="Lienhypertexte"/>
          <w:color w:val="auto"/>
          <w:u w:val="none"/>
        </w:rPr>
        <w:t xml:space="preserve">Informations collectives </w:t>
      </w:r>
      <w:r w:rsidRPr="00F324C0">
        <w:rPr>
          <w:rStyle w:val="Lienhypertexte"/>
          <w:color w:val="auto"/>
        </w:rPr>
        <w:t>à destination des publics</w:t>
      </w:r>
      <w:r w:rsidRPr="00F324C0">
        <w:rPr>
          <w:rStyle w:val="Lienhypertexte"/>
          <w:color w:val="auto"/>
          <w:u w:val="none"/>
        </w:rPr>
        <w:t xml:space="preserve"> : </w:t>
      </w:r>
    </w:p>
    <w:p w:rsidR="00F324C0" w:rsidRPr="00F324C0" w:rsidRDefault="00F324C0" w:rsidP="00F324C0">
      <w:pPr>
        <w:pStyle w:val="Textebrut"/>
        <w:numPr>
          <w:ilvl w:val="2"/>
          <w:numId w:val="5"/>
        </w:numPr>
        <w:rPr>
          <w:rStyle w:val="Lienhypertexte"/>
          <w:color w:val="auto"/>
          <w:u w:val="none"/>
        </w:rPr>
      </w:pPr>
      <w:r w:rsidRPr="00F324C0">
        <w:rPr>
          <w:noProof/>
          <w:lang w:eastAsia="fr-FR"/>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73660</wp:posOffset>
            </wp:positionV>
            <wp:extent cx="276225" cy="400050"/>
            <wp:effectExtent l="0" t="0" r="952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ccolade fermant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324C0">
        <w:rPr>
          <w:rStyle w:val="Lienhypertexte"/>
          <w:color w:val="auto"/>
          <w:u w:val="none"/>
        </w:rPr>
        <w:t>lundi</w:t>
      </w:r>
      <w:proofErr w:type="gramEnd"/>
      <w:r w:rsidRPr="00F324C0">
        <w:rPr>
          <w:rStyle w:val="Lienhypertexte"/>
          <w:color w:val="auto"/>
          <w:u w:val="none"/>
        </w:rPr>
        <w:t xml:space="preserve"> 4 octobre à 10h</w:t>
      </w:r>
    </w:p>
    <w:p w:rsidR="00F324C0" w:rsidRPr="00F324C0" w:rsidRDefault="00F324C0" w:rsidP="00F324C0">
      <w:pPr>
        <w:pStyle w:val="Textebrut"/>
        <w:numPr>
          <w:ilvl w:val="2"/>
          <w:numId w:val="5"/>
        </w:numPr>
        <w:rPr>
          <w:rStyle w:val="Lienhypertexte"/>
          <w:color w:val="auto"/>
          <w:u w:val="none"/>
        </w:rPr>
      </w:pPr>
      <w:r w:rsidRPr="00F324C0">
        <w:rPr>
          <w:rStyle w:val="Lienhypertexte"/>
          <w:color w:val="auto"/>
          <w:u w:val="none"/>
        </w:rPr>
        <w:t>Mardi 5 octobre à 17h                2 rue Paul Dukas</w:t>
      </w:r>
      <w:r w:rsidRPr="00F324C0">
        <w:rPr>
          <w:rStyle w:val="lev"/>
          <w:rFonts w:ascii="Helvetica" w:hAnsi="Helvetica" w:cs="Helvetica"/>
          <w:sz w:val="21"/>
          <w:szCs w:val="21"/>
          <w:bdr w:val="none" w:sz="0" w:space="0" w:color="auto" w:frame="1"/>
          <w:shd w:val="clear" w:color="auto" w:fill="FFFFFF"/>
        </w:rPr>
        <w:t xml:space="preserve"> </w:t>
      </w:r>
      <w:r w:rsidRPr="00F324C0">
        <w:rPr>
          <w:rStyle w:val="Lienhypertexte"/>
          <w:color w:val="auto"/>
          <w:u w:val="none"/>
        </w:rPr>
        <w:t>à Brest</w:t>
      </w:r>
    </w:p>
    <w:p w:rsidR="00F324C0" w:rsidRPr="00F324C0" w:rsidRDefault="00F324C0" w:rsidP="00F324C0">
      <w:pPr>
        <w:pStyle w:val="Textebrut"/>
        <w:numPr>
          <w:ilvl w:val="2"/>
          <w:numId w:val="5"/>
        </w:numPr>
        <w:rPr>
          <w:rStyle w:val="Lienhypertexte"/>
          <w:color w:val="auto"/>
          <w:u w:val="none"/>
        </w:rPr>
      </w:pPr>
      <w:r w:rsidRPr="00F324C0">
        <w:rPr>
          <w:rStyle w:val="Lienhypertexte"/>
          <w:color w:val="auto"/>
          <w:u w:val="none"/>
        </w:rPr>
        <w:t>Jeudi 7 octobre à 10h</w:t>
      </w:r>
    </w:p>
    <w:p w:rsidR="00F324C0" w:rsidRPr="00F324C0" w:rsidRDefault="00F324C0" w:rsidP="00F324C0">
      <w:pPr>
        <w:pStyle w:val="Textebrut"/>
        <w:ind w:left="360"/>
        <w:rPr>
          <w:rStyle w:val="Lienhypertexte"/>
          <w:color w:val="auto"/>
          <w:u w:val="none"/>
        </w:rPr>
      </w:pPr>
    </w:p>
    <w:p w:rsidR="00F324C0" w:rsidRPr="00F324C0" w:rsidRDefault="00F324C0" w:rsidP="00F324C0">
      <w:pPr>
        <w:pStyle w:val="Paragraphedeliste"/>
        <w:ind w:left="1080"/>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Dates et lieu de formation : du 8 novembre 2021 au 27 mai 2022</w:t>
      </w:r>
    </w:p>
    <w:p w:rsidR="00F324C0" w:rsidRPr="00F324C0" w:rsidRDefault="00F324C0" w:rsidP="00F324C0">
      <w:pPr>
        <w:pStyle w:val="Paragraphedeliste"/>
        <w:ind w:left="1080"/>
        <w:rPr>
          <w:rStyle w:val="Lienhypertexte"/>
          <w:color w:val="auto"/>
          <w:u w:val="none"/>
        </w:rPr>
      </w:pPr>
    </w:p>
    <w:p w:rsidR="00F324C0" w:rsidRPr="00F324C0" w:rsidRDefault="00F324C0" w:rsidP="00F324C0">
      <w:pPr>
        <w:pStyle w:val="Paragraphedeliste"/>
        <w:ind w:left="1080"/>
        <w:rPr>
          <w:rStyle w:val="Lienhypertexte"/>
          <w:color w:val="auto"/>
          <w:u w:val="none"/>
        </w:rPr>
      </w:pPr>
    </w:p>
    <w:p w:rsidR="00F324C0" w:rsidRPr="00F324C0" w:rsidRDefault="00F324C0" w:rsidP="00F324C0">
      <w:pPr>
        <w:pStyle w:val="Paragraphedeliste"/>
        <w:numPr>
          <w:ilvl w:val="0"/>
          <w:numId w:val="4"/>
        </w:numPr>
        <w:rPr>
          <w:rStyle w:val="Lienhypertexte"/>
          <w:color w:val="auto"/>
          <w:u w:val="none"/>
        </w:rPr>
      </w:pPr>
      <w:hyperlink r:id="rId9" w:history="1">
        <w:r w:rsidRPr="00F324C0">
          <w:rPr>
            <w:rStyle w:val="Lienhypertexte"/>
            <w:b/>
            <w:bCs/>
            <w:color w:val="auto"/>
          </w:rPr>
          <w:t>"90 minutes sur les métiers du numérique dans le Finistère"</w:t>
        </w:r>
      </w:hyperlink>
      <w:r w:rsidRPr="00F324C0">
        <w:t xml:space="preserve"> </w:t>
      </w:r>
      <w:r w:rsidRPr="00F324C0">
        <w:rPr>
          <w:rStyle w:val="Lienhypertexte"/>
          <w:color w:val="auto"/>
          <w:u w:val="none"/>
        </w:rPr>
        <w:t xml:space="preserve">(ADN Ouest) : </w:t>
      </w:r>
      <w:proofErr w:type="spellStart"/>
      <w:r w:rsidRPr="00F324C0">
        <w:rPr>
          <w:rStyle w:val="Lienhypertexte"/>
          <w:color w:val="auto"/>
          <w:u w:val="none"/>
        </w:rPr>
        <w:t>Replay</w:t>
      </w:r>
      <w:proofErr w:type="spellEnd"/>
      <w:r w:rsidRPr="00F324C0">
        <w:rPr>
          <w:rStyle w:val="Lienhypertexte"/>
          <w:color w:val="auto"/>
          <w:u w:val="none"/>
        </w:rPr>
        <w:t xml:space="preserve"> et support</w:t>
      </w:r>
    </w:p>
    <w:p w:rsidR="00F324C0" w:rsidRPr="00F324C0" w:rsidRDefault="00F324C0" w:rsidP="00F324C0">
      <w:pPr>
        <w:ind w:left="360"/>
        <w:rPr>
          <w:rStyle w:val="Lienhypertexte"/>
          <w:color w:val="auto"/>
          <w:u w:val="none"/>
        </w:rPr>
      </w:pPr>
    </w:p>
    <w:p w:rsidR="00F324C0" w:rsidRPr="00F324C0" w:rsidRDefault="00F324C0" w:rsidP="00F324C0">
      <w:pPr>
        <w:ind w:left="360"/>
        <w:rPr>
          <w:rStyle w:val="Lienhypertexte"/>
          <w:color w:val="auto"/>
          <w:u w:val="none"/>
        </w:rPr>
      </w:pPr>
    </w:p>
    <w:p w:rsidR="00F324C0" w:rsidRPr="00F324C0" w:rsidRDefault="00F324C0" w:rsidP="00F324C0">
      <w:pPr>
        <w:pStyle w:val="Paragraphedeliste"/>
        <w:numPr>
          <w:ilvl w:val="0"/>
          <w:numId w:val="1"/>
        </w:numPr>
        <w:rPr>
          <w:rStyle w:val="Lienhypertexte"/>
          <w:color w:val="auto"/>
          <w:sz w:val="24"/>
          <w:szCs w:val="24"/>
          <w:u w:val="none"/>
        </w:rPr>
      </w:pPr>
      <w:r w:rsidRPr="00F324C0">
        <w:rPr>
          <w:rStyle w:val="Lienhypertexte"/>
          <w:rFonts w:ascii="Segoe UI Emoji" w:hAnsi="Segoe UI Emoji"/>
          <w:b/>
          <w:bCs/>
          <w:color w:val="auto"/>
          <w:sz w:val="24"/>
          <w:szCs w:val="24"/>
        </w:rPr>
        <w:t xml:space="preserve">🤝 </w:t>
      </w:r>
      <w:r w:rsidRPr="00F324C0">
        <w:rPr>
          <w:rStyle w:val="Lienhypertexte"/>
          <w:b/>
          <w:bCs/>
          <w:color w:val="auto"/>
          <w:sz w:val="24"/>
          <w:szCs w:val="24"/>
        </w:rPr>
        <w:t>Aide à domicile</w:t>
      </w:r>
      <w:r w:rsidRPr="00F324C0">
        <w:rPr>
          <w:rStyle w:val="Lienhypertexte"/>
          <w:color w:val="auto"/>
          <w:sz w:val="24"/>
          <w:szCs w:val="24"/>
          <w:u w:val="none"/>
        </w:rPr>
        <w:t> :</w:t>
      </w:r>
    </w:p>
    <w:p w:rsidR="00F324C0" w:rsidRPr="00F324C0" w:rsidRDefault="00F324C0" w:rsidP="00F324C0">
      <w:pPr>
        <w:pStyle w:val="Paragraphedeliste"/>
        <w:rPr>
          <w:rStyle w:val="Lienhypertexte"/>
          <w:color w:val="auto"/>
          <w:sz w:val="24"/>
          <w:szCs w:val="24"/>
          <w:u w:val="none"/>
        </w:rPr>
      </w:pPr>
    </w:p>
    <w:p w:rsidR="00F324C0" w:rsidRPr="00F324C0" w:rsidRDefault="00F324C0" w:rsidP="00F324C0">
      <w:pPr>
        <w:pStyle w:val="Paragraphedeliste"/>
        <w:numPr>
          <w:ilvl w:val="0"/>
          <w:numId w:val="6"/>
        </w:numPr>
        <w:rPr>
          <w:rStyle w:val="Lienhypertexte"/>
          <w:b/>
          <w:bCs/>
          <w:color w:val="auto"/>
          <w:u w:val="none"/>
        </w:rPr>
      </w:pPr>
      <w:r w:rsidRPr="00F324C0">
        <w:rPr>
          <w:rStyle w:val="Lienhypertexte"/>
          <w:b/>
          <w:bCs/>
          <w:color w:val="auto"/>
          <w:u w:val="none"/>
        </w:rPr>
        <w:lastRenderedPageBreak/>
        <w:t>Action Territoriale « sas mobilité pour un emploi durable dans l’aide à domicile » - Territoire de Landerneau-Lesneven</w:t>
      </w:r>
    </w:p>
    <w:p w:rsidR="00F324C0" w:rsidRPr="00F324C0" w:rsidRDefault="00F324C0" w:rsidP="00F324C0">
      <w:pPr>
        <w:ind w:left="720"/>
        <w:rPr>
          <w:rStyle w:val="Lienhypertexte"/>
          <w:b/>
          <w:bCs/>
          <w:i/>
          <w:iCs/>
          <w:color w:val="auto"/>
          <w:u w:val="none"/>
        </w:rPr>
      </w:pPr>
      <w:r w:rsidRPr="00F324C0">
        <w:rPr>
          <w:rStyle w:val="Lienhypertexte"/>
          <w:i/>
          <w:iCs/>
          <w:color w:val="auto"/>
          <w:u w:val="none"/>
        </w:rPr>
        <w:t>(</w:t>
      </w:r>
      <w:proofErr w:type="gramStart"/>
      <w:r w:rsidRPr="00F324C0">
        <w:rPr>
          <w:rStyle w:val="Lienhypertexte"/>
          <w:i/>
          <w:iCs/>
          <w:color w:val="auto"/>
          <w:u w:val="none"/>
        </w:rPr>
        <w:t>sous</w:t>
      </w:r>
      <w:proofErr w:type="gramEnd"/>
      <w:r w:rsidRPr="00F324C0">
        <w:rPr>
          <w:rStyle w:val="Lienhypertexte"/>
          <w:i/>
          <w:iCs/>
          <w:color w:val="auto"/>
          <w:u w:val="none"/>
        </w:rPr>
        <w:t xml:space="preserve"> réserve du vote des élus de la Région Bretagne en commission permanente)</w:t>
      </w:r>
    </w:p>
    <w:p w:rsidR="00F324C0" w:rsidRPr="00F324C0" w:rsidRDefault="00F324C0" w:rsidP="00F324C0">
      <w:pPr>
        <w:pStyle w:val="Default"/>
        <w:ind w:left="708"/>
        <w:rPr>
          <w:rStyle w:val="Lienhypertexte"/>
          <w:rFonts w:ascii="Calibri" w:hAnsi="Calibri" w:cs="Calibri"/>
          <w:color w:val="auto"/>
          <w:sz w:val="22"/>
          <w:szCs w:val="22"/>
          <w:u w:val="none"/>
          <w:lang w:eastAsia="en-US"/>
        </w:rPr>
      </w:pPr>
      <w:proofErr w:type="gramStart"/>
      <w:r w:rsidRPr="00F324C0">
        <w:rPr>
          <w:rStyle w:val="Lienhypertexte"/>
          <w:rFonts w:ascii="Calibri" w:hAnsi="Calibri" w:cs="Calibri"/>
          <w:color w:val="auto"/>
          <w:sz w:val="22"/>
          <w:szCs w:val="22"/>
          <w:u w:val="none"/>
          <w:lang w:eastAsia="en-US"/>
        </w:rPr>
        <w:t>Une  formation</w:t>
      </w:r>
      <w:proofErr w:type="gramEnd"/>
      <w:r w:rsidRPr="00F324C0">
        <w:rPr>
          <w:rStyle w:val="Lienhypertexte"/>
          <w:rFonts w:ascii="Calibri" w:hAnsi="Calibri" w:cs="Calibri"/>
          <w:color w:val="auto"/>
          <w:sz w:val="22"/>
          <w:szCs w:val="22"/>
          <w:u w:val="none"/>
          <w:lang w:eastAsia="en-US"/>
        </w:rPr>
        <w:t xml:space="preserve"> </w:t>
      </w:r>
      <w:proofErr w:type="spellStart"/>
      <w:r w:rsidRPr="00F324C0">
        <w:rPr>
          <w:rStyle w:val="Lienhypertexte"/>
          <w:rFonts w:ascii="Calibri" w:hAnsi="Calibri" w:cs="Calibri"/>
          <w:color w:val="auto"/>
          <w:sz w:val="22"/>
          <w:szCs w:val="22"/>
          <w:u w:val="none"/>
          <w:lang w:eastAsia="en-US"/>
        </w:rPr>
        <w:t>préqualifiante</w:t>
      </w:r>
      <w:proofErr w:type="spellEnd"/>
      <w:r w:rsidRPr="00F324C0">
        <w:rPr>
          <w:rStyle w:val="Lienhypertexte"/>
          <w:rFonts w:ascii="Calibri" w:hAnsi="Calibri" w:cs="Calibri"/>
          <w:color w:val="auto"/>
          <w:sz w:val="22"/>
          <w:szCs w:val="22"/>
          <w:u w:val="none"/>
          <w:lang w:eastAsia="en-US"/>
        </w:rPr>
        <w:t xml:space="preserve"> pour acquérir les savoirs de bases du métier d’auxiliaire de vie aux familles et préparer les examens du code de la route et de conduite du permis B.</w:t>
      </w:r>
    </w:p>
    <w:p w:rsidR="00F324C0" w:rsidRPr="00F324C0" w:rsidRDefault="00F324C0" w:rsidP="00F324C0">
      <w:pPr>
        <w:ind w:firstLine="70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Information collective : le 15 septembre 2021 à 9h30 au GRETA de Landerneau</w:t>
      </w:r>
    </w:p>
    <w:p w:rsidR="00F324C0" w:rsidRPr="00F324C0" w:rsidRDefault="00F324C0" w:rsidP="00F324C0">
      <w:pPr>
        <w:autoSpaceDE w:val="0"/>
        <w:autoSpaceDN w:val="0"/>
        <w:ind w:firstLine="70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Dates et lieu de formation TP ADVF : Du 3 novembre 2021 au 7 janvier 2022 au GRETA de Landerneau</w:t>
      </w:r>
    </w:p>
    <w:p w:rsidR="00F324C0" w:rsidRPr="00F324C0" w:rsidRDefault="00F324C0" w:rsidP="00F324C0">
      <w:pPr>
        <w:pStyle w:val="Default"/>
        <w:ind w:left="708"/>
        <w:rPr>
          <w:rStyle w:val="Lienhypertexte"/>
          <w:rFonts w:ascii="Calibri" w:hAnsi="Calibri" w:cs="Calibri"/>
          <w:color w:val="auto"/>
          <w:sz w:val="22"/>
          <w:szCs w:val="22"/>
          <w:u w:val="none"/>
          <w:lang w:eastAsia="en-US"/>
        </w:rPr>
      </w:pPr>
    </w:p>
    <w:p w:rsidR="00F324C0" w:rsidRPr="00F324C0" w:rsidRDefault="00F324C0" w:rsidP="00F324C0">
      <w:pPr>
        <w:pStyle w:val="Paragraphedeliste"/>
        <w:ind w:left="1080"/>
        <w:rPr>
          <w:rStyle w:val="Lienhypertexte"/>
          <w:color w:val="auto"/>
          <w:u w:val="none"/>
        </w:rPr>
      </w:pPr>
    </w:p>
    <w:p w:rsidR="00F324C0" w:rsidRPr="00F324C0" w:rsidRDefault="00F324C0" w:rsidP="00F324C0">
      <w:pPr>
        <w:pStyle w:val="Paragraphedeliste"/>
        <w:numPr>
          <w:ilvl w:val="0"/>
          <w:numId w:val="6"/>
        </w:numPr>
        <w:rPr>
          <w:rStyle w:val="Lienhypertexte"/>
          <w:b/>
          <w:bCs/>
          <w:color w:val="auto"/>
          <w:u w:val="none"/>
        </w:rPr>
      </w:pPr>
      <w:r w:rsidRPr="00F324C0">
        <w:rPr>
          <w:rStyle w:val="Lienhypertexte"/>
          <w:b/>
          <w:bCs/>
          <w:color w:val="auto"/>
          <w:u w:val="none"/>
        </w:rPr>
        <w:t>Contrat Emploi Durable dans l’aide à domicile - CED#4 Pays de Morlaix</w:t>
      </w:r>
    </w:p>
    <w:p w:rsidR="00F324C0" w:rsidRPr="00F324C0" w:rsidRDefault="00F324C0" w:rsidP="00F324C0">
      <w:pPr>
        <w:ind w:left="708"/>
        <w:rPr>
          <w:rStyle w:val="Lienhypertexte"/>
          <w:b/>
          <w:bCs/>
          <w:color w:val="auto"/>
          <w:u w:val="none"/>
        </w:rPr>
      </w:pPr>
      <w:r w:rsidRPr="00F324C0">
        <w:rPr>
          <w:rStyle w:val="Lienhypertexte"/>
          <w:color w:val="auto"/>
          <w:u w:val="none"/>
        </w:rPr>
        <w:t xml:space="preserve">Des employeurs de l’aide à domicile recrutent en CDI temps choisi, avec en amont une formation titre professionnelle ADVF et CCS Handicap financée dans le cadre du </w:t>
      </w:r>
      <w:r w:rsidRPr="00F324C0">
        <w:rPr>
          <w:rStyle w:val="Lienhypertexte"/>
          <w:b/>
          <w:bCs/>
          <w:color w:val="auto"/>
          <w:u w:val="none"/>
        </w:rPr>
        <w:t>QUALIF Emploi Programme.</w:t>
      </w:r>
    </w:p>
    <w:p w:rsidR="00F324C0" w:rsidRPr="00F324C0" w:rsidRDefault="00F324C0" w:rsidP="00F324C0">
      <w:pPr>
        <w:ind w:firstLine="70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 xml:space="preserve">Informations collectives : le 21 septembre 2021 </w:t>
      </w:r>
    </w:p>
    <w:p w:rsidR="00F324C0" w:rsidRPr="00F324C0" w:rsidRDefault="00F324C0" w:rsidP="00F324C0">
      <w:pPr>
        <w:pStyle w:val="Paragraphedeliste"/>
        <w:numPr>
          <w:ilvl w:val="0"/>
          <w:numId w:val="7"/>
        </w:numPr>
        <w:rPr>
          <w:rStyle w:val="Lienhypertexte"/>
          <w:color w:val="auto"/>
          <w:u w:val="none"/>
        </w:rPr>
      </w:pPr>
      <w:r w:rsidRPr="00F324C0">
        <w:rPr>
          <w:rStyle w:val="Lienhypertexte"/>
          <w:color w:val="auto"/>
          <w:u w:val="none"/>
        </w:rPr>
        <w:t>9h30 : au GRETA de Morlaix</w:t>
      </w:r>
    </w:p>
    <w:p w:rsidR="00F324C0" w:rsidRPr="00F324C0" w:rsidRDefault="00F324C0" w:rsidP="00F324C0">
      <w:pPr>
        <w:pStyle w:val="Paragraphedeliste"/>
        <w:numPr>
          <w:ilvl w:val="0"/>
          <w:numId w:val="7"/>
        </w:numPr>
        <w:rPr>
          <w:rStyle w:val="Lienhypertexte"/>
          <w:color w:val="auto"/>
          <w:u w:val="none"/>
        </w:rPr>
      </w:pPr>
      <w:r w:rsidRPr="00F324C0">
        <w:rPr>
          <w:rStyle w:val="Lienhypertexte"/>
          <w:color w:val="auto"/>
          <w:u w:val="none"/>
        </w:rPr>
        <w:t xml:space="preserve">14h : à la MSAP de Saint Pol de Léon </w:t>
      </w:r>
    </w:p>
    <w:p w:rsidR="00F324C0" w:rsidRPr="00F324C0" w:rsidRDefault="00F324C0" w:rsidP="00F324C0">
      <w:pPr>
        <w:ind w:left="708"/>
      </w:pPr>
      <w:r w:rsidRPr="00F324C0">
        <w:rPr>
          <w:rStyle w:val="Lienhypertexte"/>
          <w:b/>
          <w:bCs/>
          <w:color w:val="auto"/>
          <w:u w:val="none"/>
        </w:rPr>
        <w:t>Inscription obligatoire</w:t>
      </w:r>
      <w:r w:rsidRPr="00F324C0">
        <w:rPr>
          <w:rStyle w:val="Lienhypertexte"/>
          <w:color w:val="auto"/>
          <w:u w:val="none"/>
        </w:rPr>
        <w:t xml:space="preserve"> auprès du GRETA : 02 98 88 60 87,</w:t>
      </w:r>
      <w:r w:rsidRPr="00F324C0">
        <w:t xml:space="preserve"> </w:t>
      </w:r>
      <w:hyperlink r:id="rId10" w:history="1">
        <w:r w:rsidRPr="00F324C0">
          <w:rPr>
            <w:rStyle w:val="Lienhypertexte"/>
            <w:color w:val="auto"/>
          </w:rPr>
          <w:t>greta.agmorlaix@ac-rennes.fr</w:t>
        </w:r>
      </w:hyperlink>
    </w:p>
    <w:p w:rsidR="00F324C0" w:rsidRPr="00F324C0" w:rsidRDefault="00F324C0" w:rsidP="00F324C0">
      <w:pPr>
        <w:ind w:left="708"/>
      </w:pPr>
    </w:p>
    <w:p w:rsidR="00F324C0" w:rsidRPr="00F324C0" w:rsidRDefault="00F324C0" w:rsidP="00F324C0">
      <w:pPr>
        <w:autoSpaceDE w:val="0"/>
        <w:autoSpaceDN w:val="0"/>
        <w:ind w:firstLine="70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Dates et lieu de formation TP ADVF : Du 6 décembre 2021 au 14 juin 2022 au GRETA Morlaix</w:t>
      </w:r>
    </w:p>
    <w:p w:rsidR="00F324C0" w:rsidRPr="00F324C0" w:rsidRDefault="00F324C0" w:rsidP="00F324C0">
      <w:pPr>
        <w:ind w:left="708"/>
        <w:rPr>
          <w:rStyle w:val="Lienhypertexte"/>
          <w:color w:val="auto"/>
          <w:u w:val="none"/>
        </w:rPr>
      </w:pPr>
    </w:p>
    <w:p w:rsidR="00F324C0" w:rsidRPr="00F324C0" w:rsidRDefault="00F324C0" w:rsidP="00F324C0">
      <w:pPr>
        <w:ind w:left="360"/>
        <w:rPr>
          <w:rStyle w:val="Lienhypertexte"/>
          <w:color w:val="auto"/>
          <w:u w:val="none"/>
        </w:rPr>
      </w:pPr>
    </w:p>
    <w:p w:rsidR="00F324C0" w:rsidRPr="00F324C0" w:rsidRDefault="00F324C0" w:rsidP="00F324C0">
      <w:pPr>
        <w:pStyle w:val="Paragraphedeliste"/>
        <w:ind w:left="1440"/>
      </w:pPr>
    </w:p>
    <w:p w:rsidR="00F324C0" w:rsidRPr="00F324C0" w:rsidRDefault="00F324C0" w:rsidP="00F324C0">
      <w:pPr>
        <w:pStyle w:val="Paragraphedeliste"/>
        <w:numPr>
          <w:ilvl w:val="0"/>
          <w:numId w:val="8"/>
        </w:numPr>
        <w:rPr>
          <w:rStyle w:val="Lienhypertexte"/>
          <w:color w:val="auto"/>
          <w:sz w:val="24"/>
          <w:szCs w:val="24"/>
        </w:rPr>
      </w:pPr>
      <w:r w:rsidRPr="00F324C0">
        <w:rPr>
          <w:rStyle w:val="Lienhypertexte"/>
          <w:rFonts w:ascii="Segoe UI Emoji" w:hAnsi="Segoe UI Emoji"/>
          <w:b/>
          <w:bCs/>
          <w:color w:val="auto"/>
          <w:sz w:val="24"/>
          <w:szCs w:val="24"/>
        </w:rPr>
        <w:t xml:space="preserve">🌻 </w:t>
      </w:r>
      <w:r w:rsidRPr="00F324C0">
        <w:rPr>
          <w:rStyle w:val="Lienhypertexte"/>
          <w:b/>
          <w:bCs/>
          <w:color w:val="auto"/>
          <w:sz w:val="24"/>
          <w:szCs w:val="24"/>
        </w:rPr>
        <w:t>Agriculture</w:t>
      </w:r>
    </w:p>
    <w:p w:rsidR="00F324C0" w:rsidRPr="00F324C0" w:rsidRDefault="00F324C0" w:rsidP="00F324C0">
      <w:pPr>
        <w:ind w:left="360"/>
      </w:pPr>
    </w:p>
    <w:p w:rsidR="00F324C0" w:rsidRPr="00F324C0" w:rsidRDefault="00F324C0" w:rsidP="00F324C0">
      <w:pPr>
        <w:pStyle w:val="Paragraphedeliste"/>
        <w:numPr>
          <w:ilvl w:val="0"/>
          <w:numId w:val="9"/>
        </w:numPr>
        <w:rPr>
          <w:rStyle w:val="Lienhypertexte"/>
          <w:b/>
          <w:bCs/>
          <w:color w:val="auto"/>
          <w:u w:val="none"/>
        </w:rPr>
      </w:pPr>
      <w:hyperlink r:id="rId11" w:history="1">
        <w:r w:rsidRPr="00F324C0">
          <w:rPr>
            <w:rStyle w:val="Lienhypertexte"/>
            <w:b/>
            <w:bCs/>
            <w:color w:val="auto"/>
          </w:rPr>
          <w:t>Action Territoriale « Formation Paysan Créatif en Finistère »</w:t>
        </w:r>
      </w:hyperlink>
      <w:r w:rsidRPr="00F324C0">
        <w:rPr>
          <w:rStyle w:val="Lienhypertexte"/>
          <w:b/>
          <w:bCs/>
          <w:color w:val="auto"/>
          <w:u w:val="none"/>
        </w:rPr>
        <w:t xml:space="preserve"> </w:t>
      </w:r>
      <w:r w:rsidRPr="00F324C0">
        <w:rPr>
          <w:rStyle w:val="Lienhypertexte"/>
          <w:color w:val="auto"/>
          <w:u w:val="none"/>
        </w:rPr>
        <w:t>(sous réserve du vote des élus de la Région Bretagne).</w:t>
      </w:r>
    </w:p>
    <w:p w:rsidR="00F324C0" w:rsidRPr="00F324C0" w:rsidRDefault="00F324C0" w:rsidP="00F324C0">
      <w:pPr>
        <w:ind w:left="708"/>
        <w:rPr>
          <w:rStyle w:val="Lienhypertexte"/>
          <w:color w:val="auto"/>
          <w:u w:val="none"/>
        </w:rPr>
      </w:pPr>
      <w:r w:rsidRPr="00F324C0">
        <w:rPr>
          <w:rStyle w:val="Lienhypertexte"/>
          <w:color w:val="auto"/>
          <w:u w:val="none"/>
        </w:rPr>
        <w:t>Elle s’adresse aux personnes qui souhaitent s'installer en agriculture paysanne afin d'approfondir leurs connaissances technico-économiques sur un cycle de production, de s’insérer sur leur futur territoire d’installation, tout en travaillant sur leur projet de création d’activité agricole.</w:t>
      </w:r>
    </w:p>
    <w:p w:rsidR="00F324C0" w:rsidRPr="00F324C0" w:rsidRDefault="00F324C0" w:rsidP="00F324C0">
      <w:pPr>
        <w:ind w:left="70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 xml:space="preserve"> </w:t>
      </w:r>
      <w:hyperlink r:id="rId12" w:history="1">
        <w:r w:rsidRPr="00F324C0">
          <w:rPr>
            <w:rStyle w:val="Lienhypertexte"/>
            <w:color w:val="auto"/>
          </w:rPr>
          <w:t>informations collectives (en visioconférence)</w:t>
        </w:r>
      </w:hyperlink>
      <w:r w:rsidRPr="00F324C0">
        <w:rPr>
          <w:rStyle w:val="Lienhypertexte"/>
          <w:color w:val="auto"/>
          <w:u w:val="none"/>
        </w:rPr>
        <w:t xml:space="preserve"> : dates et inscription obligatoire </w:t>
      </w:r>
      <w:hyperlink r:id="rId13" w:history="1">
        <w:r w:rsidRPr="00F324C0">
          <w:rPr>
            <w:rStyle w:val="Lienhypertexte"/>
            <w:color w:val="auto"/>
          </w:rPr>
          <w:t>en cliquant ici</w:t>
        </w:r>
      </w:hyperlink>
    </w:p>
    <w:p w:rsidR="00F324C0" w:rsidRPr="00F324C0" w:rsidRDefault="00F324C0" w:rsidP="00F324C0">
      <w:pPr>
        <w:ind w:left="708"/>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 xml:space="preserve">Date limite de dépôt des candidatures : le 27 août 2021. </w:t>
      </w:r>
    </w:p>
    <w:p w:rsidR="00F324C0" w:rsidRPr="00F324C0" w:rsidRDefault="00F324C0" w:rsidP="00F324C0">
      <w:pPr>
        <w:ind w:left="708"/>
        <w:rPr>
          <w:rStyle w:val="Lienhypertexte"/>
          <w:color w:val="auto"/>
          <w:u w:val="none"/>
        </w:rPr>
      </w:pPr>
      <w:r w:rsidRPr="00F324C0">
        <w:rPr>
          <w:rStyle w:val="Lienhypertexte"/>
          <w:rFonts w:ascii="Segoe UI Emoji" w:hAnsi="Segoe UI Emoji"/>
          <w:color w:val="auto"/>
          <w:u w:val="none"/>
        </w:rPr>
        <w:t>☛</w:t>
      </w:r>
      <w:hyperlink r:id="rId14" w:history="1">
        <w:r w:rsidRPr="00F324C0">
          <w:rPr>
            <w:rStyle w:val="Lienhypertexte"/>
            <w:color w:val="auto"/>
          </w:rPr>
          <w:t>Plaquette de la formation</w:t>
        </w:r>
      </w:hyperlink>
      <w:r w:rsidRPr="00F324C0">
        <w:rPr>
          <w:rStyle w:val="Lienhypertexte"/>
          <w:color w:val="auto"/>
          <w:u w:val="none"/>
        </w:rPr>
        <w:t xml:space="preserve"> avec les informations pour la sélection des candidatures.</w:t>
      </w:r>
    </w:p>
    <w:p w:rsidR="00F324C0" w:rsidRPr="00F324C0" w:rsidRDefault="00F324C0" w:rsidP="00F324C0">
      <w:pPr>
        <w:ind w:left="708"/>
        <w:rPr>
          <w:rStyle w:val="Lienhypertexte"/>
          <w:color w:val="auto"/>
          <w:u w:val="none"/>
        </w:rPr>
      </w:pPr>
    </w:p>
    <w:p w:rsidR="00F324C0" w:rsidRPr="00F324C0" w:rsidRDefault="00F324C0" w:rsidP="00F324C0">
      <w:pPr>
        <w:ind w:left="708"/>
        <w:rPr>
          <w:rStyle w:val="Lienhypertexte"/>
          <w:color w:val="auto"/>
          <w:u w:val="none"/>
        </w:rPr>
      </w:pPr>
    </w:p>
    <w:p w:rsidR="00F324C0" w:rsidRPr="00F324C0" w:rsidRDefault="00F324C0" w:rsidP="00F324C0">
      <w:pPr>
        <w:pStyle w:val="Paragraphedeliste"/>
        <w:numPr>
          <w:ilvl w:val="0"/>
          <w:numId w:val="9"/>
        </w:numPr>
      </w:pPr>
      <w:hyperlink r:id="rId15" w:history="1">
        <w:r w:rsidRPr="00F324C0">
          <w:rPr>
            <w:rStyle w:val="Lienhypertexte"/>
            <w:b/>
            <w:bCs/>
            <w:color w:val="auto"/>
          </w:rPr>
          <w:t>« Graines d’agriculture »</w:t>
        </w:r>
      </w:hyperlink>
      <w:r w:rsidRPr="00F324C0">
        <w:t xml:space="preserve">, </w:t>
      </w:r>
      <w:r w:rsidRPr="00F324C0">
        <w:rPr>
          <w:rStyle w:val="Lienhypertexte"/>
          <w:color w:val="auto"/>
          <w:u w:val="none"/>
        </w:rPr>
        <w:t>dispositif financé par la Région Bretagne, a pour objectif de faire découvrir les formations, les métiers de l’agriculture et les opportunités d’emploi et d’accompagner les personnes vers la formation et/ou l’emploi.</w:t>
      </w:r>
      <w:r w:rsidRPr="00F324C0">
        <w:rPr>
          <w:b/>
          <w:bCs/>
        </w:rPr>
        <w:t xml:space="preserve"> </w:t>
      </w:r>
    </w:p>
    <w:p w:rsidR="00F324C0" w:rsidRPr="00F324C0" w:rsidRDefault="00F324C0" w:rsidP="00F324C0">
      <w:pPr>
        <w:ind w:left="708"/>
      </w:pPr>
      <w:r w:rsidRPr="00F324C0">
        <w:rPr>
          <w:rStyle w:val="Lienhypertexte"/>
          <w:color w:val="auto"/>
          <w:u w:val="none"/>
        </w:rPr>
        <w:t xml:space="preserve">Les </w:t>
      </w:r>
      <w:hyperlink r:id="rId16" w:history="1">
        <w:r w:rsidRPr="00F324C0">
          <w:rPr>
            <w:rStyle w:val="Lienhypertexte"/>
            <w:color w:val="auto"/>
          </w:rPr>
          <w:t>ANEFA de Bretagne</w:t>
        </w:r>
      </w:hyperlink>
      <w:r w:rsidRPr="00F324C0">
        <w:t xml:space="preserve"> </w:t>
      </w:r>
      <w:r w:rsidRPr="00F324C0">
        <w:rPr>
          <w:rStyle w:val="Lienhypertexte"/>
          <w:color w:val="auto"/>
          <w:u w:val="none"/>
        </w:rPr>
        <w:t>proposent en effet un accompagnement sur-mesure aux stagiaires des formations financées par le Conseil Régional PREPA Avenir, Projet et QUALIF Emploi : Informations collectives, des visites d’exploitation ou d’entreprises (pour encadrant et/stagiaires), un appui à la recherche d’une immersion professionnelle, et un accompagnement individualisé pour les demandeurs intéressés vers la formation ou l’emploi.</w:t>
      </w:r>
    </w:p>
    <w:p w:rsidR="00F324C0" w:rsidRPr="00F324C0" w:rsidRDefault="00F324C0" w:rsidP="00F324C0">
      <w:pPr>
        <w:ind w:left="360"/>
        <w:rPr>
          <w:rStyle w:val="Lienhypertexte"/>
          <w:color w:val="auto"/>
          <w:u w:val="none"/>
        </w:rPr>
      </w:pPr>
    </w:p>
    <w:p w:rsidR="00F324C0" w:rsidRPr="00F324C0" w:rsidRDefault="00F324C0" w:rsidP="00F324C0">
      <w:pPr>
        <w:pStyle w:val="Paragraphedeliste"/>
        <w:numPr>
          <w:ilvl w:val="0"/>
          <w:numId w:val="8"/>
        </w:numPr>
        <w:ind w:left="708"/>
        <w:rPr>
          <w:rStyle w:val="Lienhypertexte"/>
          <w:color w:val="auto"/>
          <w:sz w:val="24"/>
          <w:szCs w:val="24"/>
          <w:u w:val="none"/>
        </w:rPr>
      </w:pPr>
      <w:r w:rsidRPr="00F324C0">
        <w:rPr>
          <w:rStyle w:val="Lienhypertexte"/>
          <w:rFonts w:ascii="Segoe UI Emoji" w:hAnsi="Segoe UI Emoji"/>
          <w:b/>
          <w:bCs/>
          <w:color w:val="auto"/>
          <w:sz w:val="24"/>
          <w:szCs w:val="24"/>
          <w:u w:val="none"/>
        </w:rPr>
        <w:t>🚗🚋🚂</w:t>
      </w:r>
      <w:hyperlink r:id="rId17" w:history="1">
        <w:r w:rsidRPr="00F324C0">
          <w:rPr>
            <w:rStyle w:val="Lienhypertexte"/>
            <w:b/>
            <w:bCs/>
            <w:color w:val="auto"/>
            <w:sz w:val="24"/>
            <w:szCs w:val="24"/>
          </w:rPr>
          <w:t>Kit mobilité emploi-formation à destination des partenaires</w:t>
        </w:r>
      </w:hyperlink>
      <w:r w:rsidRPr="00F324C0">
        <w:rPr>
          <w:rStyle w:val="Lienhypertexte"/>
          <w:b/>
          <w:bCs/>
          <w:color w:val="auto"/>
          <w:sz w:val="24"/>
          <w:szCs w:val="24"/>
          <w:u w:val="none"/>
        </w:rPr>
        <w:t xml:space="preserve"> </w:t>
      </w:r>
    </w:p>
    <w:p w:rsidR="00F324C0" w:rsidRPr="00F324C0" w:rsidRDefault="00F324C0" w:rsidP="00F324C0">
      <w:pPr>
        <w:pStyle w:val="Paragraphedeliste"/>
        <w:ind w:left="708"/>
        <w:rPr>
          <w:rStyle w:val="Lienhypertexte"/>
          <w:color w:val="auto"/>
          <w:u w:val="none"/>
        </w:rPr>
      </w:pPr>
      <w:r w:rsidRPr="00F324C0">
        <w:rPr>
          <w:rStyle w:val="Lienhypertexte"/>
          <w:color w:val="auto"/>
          <w:u w:val="none"/>
        </w:rPr>
        <w:t>Le prototype de ce kit est un projet expérimental construit en étroite collaboration avec les acteurs de la mobilité, de la formation, de l’emploi et de l’insertion de la communauté de commune de Saint-</w:t>
      </w:r>
      <w:proofErr w:type="spellStart"/>
      <w:r w:rsidRPr="00F324C0">
        <w:rPr>
          <w:rStyle w:val="Lienhypertexte"/>
          <w:color w:val="auto"/>
          <w:u w:val="none"/>
        </w:rPr>
        <w:t>Méen</w:t>
      </w:r>
      <w:proofErr w:type="spellEnd"/>
      <w:r w:rsidRPr="00F324C0">
        <w:rPr>
          <w:rStyle w:val="Lienhypertexte"/>
          <w:color w:val="auto"/>
          <w:u w:val="none"/>
        </w:rPr>
        <w:t xml:space="preserve">-Montauban.  Il a pour objectif de renforcer la connaissance des </w:t>
      </w:r>
      <w:r w:rsidRPr="00F324C0">
        <w:rPr>
          <w:rStyle w:val="Lienhypertexte"/>
          <w:color w:val="auto"/>
          <w:u w:val="none"/>
        </w:rPr>
        <w:lastRenderedPageBreak/>
        <w:t>solutions de mobilité portées ou soutenues par la Région et pouvant faciliter la mobilité des personnes en recherche d’emploi, en formation ou en insertion. Par avance, merci pour vos retours, remarques sur ce prototype.</w:t>
      </w:r>
    </w:p>
    <w:p w:rsidR="00F324C0" w:rsidRPr="00F324C0" w:rsidRDefault="00F324C0" w:rsidP="00F324C0">
      <w:pPr>
        <w:pStyle w:val="Paragraphedeliste"/>
        <w:rPr>
          <w:rStyle w:val="Lienhypertexte"/>
          <w:rFonts w:ascii="Segoe UI Emoji" w:hAnsi="Segoe UI Emoji"/>
          <w:color w:val="auto"/>
          <w:u w:val="none"/>
        </w:rPr>
      </w:pPr>
    </w:p>
    <w:p w:rsidR="00F324C0" w:rsidRPr="00F324C0" w:rsidRDefault="00F324C0" w:rsidP="00F324C0">
      <w:pPr>
        <w:pStyle w:val="NormalWeb"/>
        <w:numPr>
          <w:ilvl w:val="0"/>
          <w:numId w:val="8"/>
        </w:numPr>
        <w:spacing w:before="0" w:beforeAutospacing="0" w:after="0" w:afterAutospacing="0"/>
        <w:rPr>
          <w:rStyle w:val="Lienhypertexte"/>
          <w:rFonts w:ascii="Calibri" w:hAnsi="Calibri" w:cs="Calibri"/>
          <w:b/>
          <w:bCs/>
          <w:color w:val="auto"/>
          <w:sz w:val="22"/>
          <w:szCs w:val="22"/>
          <w:u w:val="none"/>
          <w:lang w:eastAsia="en-US"/>
        </w:rPr>
      </w:pPr>
      <w:r w:rsidRPr="00F324C0">
        <w:rPr>
          <w:rFonts w:ascii="Segoe UI Emoji" w:hAnsi="Segoe UI Emoji"/>
        </w:rPr>
        <w:t>📣</w:t>
      </w:r>
      <w:hyperlink r:id="rId18" w:history="1">
        <w:r w:rsidRPr="00F324C0">
          <w:rPr>
            <w:rStyle w:val="Lienhypertexte"/>
            <w:rFonts w:ascii="Calibri" w:hAnsi="Calibri" w:cs="Calibri"/>
            <w:b/>
            <w:bCs/>
            <w:color w:val="auto"/>
            <w:lang w:eastAsia="en-US"/>
          </w:rPr>
          <w:t>Appel à projets CPER 2021 pour des études-actions emploi-formation</w:t>
        </w:r>
      </w:hyperlink>
    </w:p>
    <w:p w:rsidR="00F324C0" w:rsidRPr="00F324C0" w:rsidRDefault="00F324C0" w:rsidP="00F324C0">
      <w:pPr>
        <w:pStyle w:val="NormalWeb"/>
        <w:spacing w:before="0" w:beforeAutospacing="0" w:after="0" w:afterAutospacing="0"/>
        <w:ind w:left="720"/>
        <w:rPr>
          <w:rStyle w:val="Lienhypertexte"/>
          <w:rFonts w:ascii="Calibri" w:hAnsi="Calibri" w:cs="Calibri"/>
          <w:color w:val="auto"/>
          <w:sz w:val="22"/>
          <w:szCs w:val="22"/>
          <w:u w:val="none"/>
          <w:lang w:eastAsia="en-US"/>
        </w:rPr>
      </w:pPr>
      <w:r w:rsidRPr="00F324C0">
        <w:rPr>
          <w:rStyle w:val="Lienhypertexte"/>
          <w:rFonts w:ascii="Calibri" w:hAnsi="Calibri" w:cs="Calibri"/>
          <w:color w:val="auto"/>
          <w:sz w:val="22"/>
          <w:szCs w:val="22"/>
          <w:u w:val="none"/>
          <w:lang w:eastAsia="en-US"/>
        </w:rPr>
        <w:t>Dans le cadre du Contrat de plan, l'Etat et la Région Bretagne lancent, en 2021, un appel à projets visant à soutenir des travaux d'études-actions sectoriels dans le domaine de la relation emploi-formation.</w:t>
      </w:r>
    </w:p>
    <w:p w:rsidR="00F324C0" w:rsidRPr="00F324C0" w:rsidRDefault="00F324C0" w:rsidP="00F324C0">
      <w:pPr>
        <w:pStyle w:val="NormalWeb"/>
        <w:spacing w:before="0" w:beforeAutospacing="0" w:after="0" w:afterAutospacing="0"/>
        <w:ind w:left="720"/>
        <w:rPr>
          <w:rStyle w:val="Lienhypertexte"/>
          <w:rFonts w:ascii="Calibri" w:hAnsi="Calibri" w:cs="Calibri"/>
          <w:color w:val="auto"/>
          <w:sz w:val="22"/>
          <w:szCs w:val="22"/>
          <w:u w:val="none"/>
          <w:lang w:eastAsia="en-US"/>
        </w:rPr>
      </w:pPr>
      <w:bookmarkStart w:id="0" w:name="_GoBack"/>
      <w:r w:rsidRPr="00F324C0">
        <w:rPr>
          <w:rStyle w:val="Lienhypertexte"/>
          <w:rFonts w:ascii="Segoe UI Emoji" w:hAnsi="Segoe UI Emoji"/>
          <w:color w:val="auto"/>
          <w:sz w:val="22"/>
          <w:szCs w:val="22"/>
          <w:u w:val="none"/>
          <w:lang w:eastAsia="en-US"/>
        </w:rPr>
        <w:t>☛</w:t>
      </w:r>
      <w:r w:rsidRPr="00F324C0">
        <w:rPr>
          <w:rStyle w:val="Lienhypertexte"/>
          <w:rFonts w:ascii="Calibri" w:hAnsi="Calibri" w:cs="Calibri"/>
          <w:color w:val="auto"/>
          <w:sz w:val="22"/>
          <w:szCs w:val="22"/>
          <w:u w:val="none"/>
          <w:lang w:eastAsia="en-US"/>
        </w:rPr>
        <w:t xml:space="preserve">La date limite de candidature est fixée au </w:t>
      </w:r>
      <w:r w:rsidRPr="00F324C0">
        <w:rPr>
          <w:rStyle w:val="Lienhypertexte"/>
          <w:rFonts w:ascii="Calibri" w:hAnsi="Calibri" w:cs="Calibri"/>
          <w:b/>
          <w:bCs/>
          <w:color w:val="auto"/>
          <w:sz w:val="22"/>
          <w:szCs w:val="22"/>
          <w:u w:val="none"/>
          <w:lang w:eastAsia="en-US"/>
        </w:rPr>
        <w:t>24 septembre 2021</w:t>
      </w:r>
      <w:r w:rsidRPr="00F324C0">
        <w:rPr>
          <w:rStyle w:val="Lienhypertexte"/>
          <w:rFonts w:ascii="Calibri" w:hAnsi="Calibri" w:cs="Calibri"/>
          <w:color w:val="auto"/>
          <w:sz w:val="22"/>
          <w:szCs w:val="22"/>
          <w:u w:val="none"/>
          <w:lang w:eastAsia="en-US"/>
        </w:rPr>
        <w:t xml:space="preserve"> (date de réception des </w:t>
      </w:r>
      <w:bookmarkEnd w:id="0"/>
      <w:r w:rsidRPr="00F324C0">
        <w:rPr>
          <w:rStyle w:val="Lienhypertexte"/>
          <w:rFonts w:ascii="Calibri" w:hAnsi="Calibri" w:cs="Calibri"/>
          <w:color w:val="auto"/>
          <w:sz w:val="22"/>
          <w:szCs w:val="22"/>
          <w:u w:val="none"/>
          <w:lang w:eastAsia="en-US"/>
        </w:rPr>
        <w:t>dossiers).</w:t>
      </w:r>
    </w:p>
    <w:p w:rsidR="00F324C0" w:rsidRPr="00F324C0" w:rsidRDefault="00F324C0" w:rsidP="00F324C0">
      <w:pPr>
        <w:pStyle w:val="NormalWeb"/>
        <w:spacing w:before="0" w:beforeAutospacing="0" w:after="0" w:afterAutospacing="0"/>
        <w:ind w:left="708"/>
      </w:pPr>
      <w:r w:rsidRPr="00F324C0">
        <w:rPr>
          <w:rStyle w:val="Lienhypertexte"/>
          <w:rFonts w:ascii="Segoe UI Emoji" w:hAnsi="Segoe UI Emoji"/>
          <w:color w:val="auto"/>
          <w:sz w:val="22"/>
          <w:szCs w:val="22"/>
          <w:u w:val="none"/>
          <w:lang w:eastAsia="en-US"/>
        </w:rPr>
        <w:t>☛</w:t>
      </w:r>
      <w:r w:rsidRPr="00F324C0">
        <w:rPr>
          <w:rStyle w:val="Lienhypertexte"/>
          <w:rFonts w:ascii="Calibri" w:hAnsi="Calibri" w:cs="Calibri"/>
          <w:color w:val="auto"/>
          <w:sz w:val="22"/>
          <w:szCs w:val="22"/>
          <w:u w:val="none"/>
          <w:lang w:eastAsia="en-US"/>
        </w:rPr>
        <w:t xml:space="preserve">Toutes les informations sont </w:t>
      </w:r>
      <w:hyperlink r:id="rId19" w:history="1">
        <w:r w:rsidRPr="00F324C0">
          <w:rPr>
            <w:rStyle w:val="Lienhypertexte"/>
            <w:rFonts w:ascii="Calibri" w:hAnsi="Calibri" w:cs="Calibri"/>
            <w:color w:val="auto"/>
            <w:sz w:val="22"/>
            <w:szCs w:val="22"/>
            <w:lang w:eastAsia="en-US"/>
          </w:rPr>
          <w:t>accessibles</w:t>
        </w:r>
        <w:r w:rsidRPr="00F324C0">
          <w:rPr>
            <w:rStyle w:val="Lienhypertexte"/>
            <w:color w:val="auto"/>
            <w:sz w:val="22"/>
            <w:szCs w:val="22"/>
            <w:lang w:eastAsia="en-US"/>
          </w:rPr>
          <w:t xml:space="preserve"> </w:t>
        </w:r>
        <w:r w:rsidRPr="00F324C0">
          <w:rPr>
            <w:rStyle w:val="Lienhypertexte"/>
            <w:rFonts w:ascii="Calibri" w:hAnsi="Calibri" w:cs="Calibri"/>
            <w:color w:val="auto"/>
          </w:rPr>
          <w:t>ici</w:t>
        </w:r>
      </w:hyperlink>
    </w:p>
    <w:p w:rsidR="00F324C0" w:rsidRPr="00F324C0" w:rsidRDefault="00F324C0" w:rsidP="00F324C0">
      <w:pPr>
        <w:pStyle w:val="Paragraphedeliste"/>
        <w:rPr>
          <w:rStyle w:val="Lienhypertexte"/>
          <w:color w:val="auto"/>
          <w:u w:val="none"/>
        </w:rPr>
      </w:pPr>
    </w:p>
    <w:p w:rsidR="00F324C0" w:rsidRPr="00F324C0" w:rsidRDefault="00F324C0" w:rsidP="00F324C0">
      <w:pPr>
        <w:pStyle w:val="Paragraphedeliste"/>
        <w:numPr>
          <w:ilvl w:val="0"/>
          <w:numId w:val="8"/>
        </w:numPr>
        <w:autoSpaceDE w:val="0"/>
        <w:autoSpaceDN w:val="0"/>
        <w:rPr>
          <w:rStyle w:val="Lienhypertexte"/>
          <w:color w:val="auto"/>
          <w:u w:val="none"/>
        </w:rPr>
      </w:pPr>
      <w:r w:rsidRPr="00F324C0">
        <w:rPr>
          <w:rStyle w:val="Lienhypertexte"/>
          <w:rFonts w:ascii="Segoe UI Emoji" w:hAnsi="Segoe UI Emoji"/>
          <w:color w:val="auto"/>
          <w:u w:val="none"/>
        </w:rPr>
        <w:t>🎥</w:t>
      </w:r>
      <w:r w:rsidRPr="00F324C0">
        <w:rPr>
          <w:rStyle w:val="Lienhypertexte"/>
          <w:color w:val="auto"/>
          <w:u w:val="none"/>
        </w:rPr>
        <w:t xml:space="preserve"> </w:t>
      </w:r>
      <w:hyperlink r:id="rId20" w:history="1">
        <w:proofErr w:type="spellStart"/>
        <w:r w:rsidRPr="00F324C0">
          <w:rPr>
            <w:rStyle w:val="Lienhypertexte"/>
            <w:b/>
            <w:bCs/>
            <w:color w:val="auto"/>
            <w:sz w:val="24"/>
            <w:szCs w:val="24"/>
          </w:rPr>
          <w:t>Replay</w:t>
        </w:r>
        <w:proofErr w:type="spellEnd"/>
        <w:r w:rsidRPr="00F324C0">
          <w:rPr>
            <w:rStyle w:val="Lienhypertexte"/>
            <w:b/>
            <w:bCs/>
            <w:color w:val="auto"/>
            <w:sz w:val="24"/>
            <w:szCs w:val="24"/>
          </w:rPr>
          <w:t xml:space="preserve"> « Pédagogies actives : on passe à l'acte ? »</w:t>
        </w:r>
      </w:hyperlink>
    </w:p>
    <w:p w:rsidR="00F324C0" w:rsidRPr="00F324C0" w:rsidRDefault="00F324C0" w:rsidP="00F324C0">
      <w:pPr>
        <w:pStyle w:val="Paragraphedeliste"/>
        <w:rPr>
          <w:rStyle w:val="Lienhypertexte"/>
          <w:color w:val="auto"/>
          <w:u w:val="none"/>
        </w:rPr>
      </w:pPr>
      <w:r w:rsidRPr="00F324C0">
        <w:rPr>
          <w:rStyle w:val="Lienhypertexte"/>
          <w:color w:val="auto"/>
          <w:u w:val="none"/>
        </w:rPr>
        <w:t xml:space="preserve">Une </w:t>
      </w:r>
      <w:proofErr w:type="spellStart"/>
      <w:r w:rsidRPr="00F324C0">
        <w:rPr>
          <w:rStyle w:val="Lienhypertexte"/>
          <w:color w:val="auto"/>
          <w:u w:val="none"/>
        </w:rPr>
        <w:t>webconférence</w:t>
      </w:r>
      <w:proofErr w:type="spellEnd"/>
      <w:r w:rsidRPr="00F324C0">
        <w:rPr>
          <w:rStyle w:val="Lienhypertexte"/>
          <w:color w:val="auto"/>
          <w:u w:val="none"/>
        </w:rPr>
        <w:t xml:space="preserve"> « Les rendez-vous du PACTE » organisée par le GREF Bretagne en lien avec la Région Bretagne.</w:t>
      </w:r>
    </w:p>
    <w:p w:rsidR="00F324C0" w:rsidRPr="00F324C0" w:rsidRDefault="00F324C0" w:rsidP="00F324C0">
      <w:pPr>
        <w:pStyle w:val="Paragraphedeliste"/>
        <w:autoSpaceDE w:val="0"/>
        <w:autoSpaceDN w:val="0"/>
        <w:rPr>
          <w:rStyle w:val="Lienhypertexte"/>
          <w:color w:val="auto"/>
          <w:u w:val="none"/>
        </w:rPr>
      </w:pPr>
    </w:p>
    <w:p w:rsidR="00F324C0" w:rsidRPr="00F324C0" w:rsidRDefault="00F324C0" w:rsidP="00F324C0">
      <w:pPr>
        <w:autoSpaceDE w:val="0"/>
        <w:autoSpaceDN w:val="0"/>
        <w:rPr>
          <w:rStyle w:val="Lienhypertexte"/>
          <w:color w:val="auto"/>
          <w:u w:val="none"/>
        </w:rPr>
      </w:pPr>
      <w:r w:rsidRPr="00F324C0">
        <w:rPr>
          <w:rStyle w:val="Lienhypertexte"/>
          <w:color w:val="auto"/>
          <w:u w:val="none"/>
        </w:rPr>
        <w:t xml:space="preserve">@ bientôt </w:t>
      </w:r>
      <w:r w:rsidRPr="00F324C0">
        <w:rPr>
          <w:rStyle w:val="Lienhypertexte"/>
          <w:rFonts w:ascii="Segoe UI Emoji" w:hAnsi="Segoe UI Emoji"/>
          <w:color w:val="auto"/>
          <w:u w:val="none"/>
        </w:rPr>
        <w:t>🌞</w:t>
      </w:r>
    </w:p>
    <w:p w:rsidR="00F324C0" w:rsidRPr="00F324C0" w:rsidRDefault="00F324C0" w:rsidP="00F324C0">
      <w:pPr>
        <w:autoSpaceDE w:val="0"/>
        <w:autoSpaceDN w:val="0"/>
        <w:rPr>
          <w:rFonts w:ascii="Helv" w:hAnsi="Helv"/>
          <w:b/>
          <w:bCs/>
          <w:sz w:val="18"/>
          <w:szCs w:val="18"/>
          <w:lang w:eastAsia="fr-FR"/>
        </w:rPr>
      </w:pPr>
    </w:p>
    <w:p w:rsidR="00F324C0" w:rsidRPr="00F324C0" w:rsidRDefault="00F324C0" w:rsidP="00F324C0">
      <w:pPr>
        <w:autoSpaceDE w:val="0"/>
        <w:autoSpaceDN w:val="0"/>
        <w:rPr>
          <w:rFonts w:ascii="Helv" w:hAnsi="Helv"/>
          <w:b/>
          <w:bCs/>
          <w:sz w:val="18"/>
          <w:szCs w:val="18"/>
          <w:lang w:eastAsia="fr-FR"/>
        </w:rPr>
      </w:pPr>
    </w:p>
    <w:p w:rsidR="00F324C0" w:rsidRPr="00F324C0" w:rsidRDefault="00F324C0" w:rsidP="00F324C0">
      <w:pPr>
        <w:autoSpaceDE w:val="0"/>
        <w:autoSpaceDN w:val="0"/>
        <w:rPr>
          <w:rFonts w:ascii="Helv" w:hAnsi="Helv"/>
          <w:b/>
          <w:bCs/>
          <w:sz w:val="18"/>
          <w:szCs w:val="18"/>
          <w:lang w:eastAsia="fr-FR"/>
        </w:rPr>
      </w:pPr>
    </w:p>
    <w:p w:rsidR="00F324C0" w:rsidRPr="00F324C0" w:rsidRDefault="00F324C0" w:rsidP="00F324C0">
      <w:pPr>
        <w:autoSpaceDE w:val="0"/>
        <w:autoSpaceDN w:val="0"/>
        <w:rPr>
          <w:rFonts w:ascii="Helv" w:hAnsi="Helv"/>
          <w:b/>
          <w:bCs/>
          <w:sz w:val="18"/>
          <w:szCs w:val="18"/>
          <w:lang w:eastAsia="fr-FR"/>
        </w:rPr>
      </w:pPr>
      <w:r w:rsidRPr="00F324C0">
        <w:rPr>
          <w:rFonts w:ascii="Helv" w:hAnsi="Helv"/>
          <w:b/>
          <w:bCs/>
          <w:sz w:val="18"/>
          <w:szCs w:val="18"/>
          <w:lang w:eastAsia="fr-FR"/>
        </w:rPr>
        <w:t xml:space="preserve">Karine </w:t>
      </w:r>
      <w:proofErr w:type="spellStart"/>
      <w:r w:rsidRPr="00F324C0">
        <w:rPr>
          <w:rFonts w:ascii="Helv" w:hAnsi="Helv"/>
          <w:b/>
          <w:bCs/>
          <w:sz w:val="18"/>
          <w:szCs w:val="18"/>
          <w:lang w:eastAsia="fr-FR"/>
        </w:rPr>
        <w:t>Chauchat</w:t>
      </w:r>
      <w:proofErr w:type="spellEnd"/>
    </w:p>
    <w:p w:rsidR="00F324C0" w:rsidRPr="00F324C0" w:rsidRDefault="00F324C0" w:rsidP="00F324C0">
      <w:pPr>
        <w:autoSpaceDE w:val="0"/>
        <w:autoSpaceDN w:val="0"/>
        <w:rPr>
          <w:rFonts w:ascii="Helv" w:hAnsi="Helv"/>
          <w:sz w:val="18"/>
          <w:szCs w:val="18"/>
          <w:lang w:eastAsia="fr-FR"/>
        </w:rPr>
      </w:pPr>
      <w:r w:rsidRPr="00F324C0">
        <w:rPr>
          <w:rFonts w:ascii="Helv" w:hAnsi="Helv"/>
          <w:sz w:val="18"/>
          <w:szCs w:val="18"/>
          <w:lang w:eastAsia="fr-FR"/>
        </w:rPr>
        <w:t>Chargée de développement territorial emploi-formation</w:t>
      </w:r>
    </w:p>
    <w:p w:rsidR="00F324C0" w:rsidRPr="00F324C0" w:rsidRDefault="00F324C0" w:rsidP="00F324C0">
      <w:pPr>
        <w:autoSpaceDE w:val="0"/>
        <w:autoSpaceDN w:val="0"/>
        <w:rPr>
          <w:rFonts w:ascii="Helv" w:hAnsi="Helv"/>
          <w:sz w:val="18"/>
          <w:szCs w:val="18"/>
          <w:lang w:eastAsia="fr-FR"/>
        </w:rPr>
      </w:pPr>
      <w:r w:rsidRPr="00F324C0">
        <w:rPr>
          <w:rFonts w:ascii="Helv" w:hAnsi="Helv"/>
          <w:sz w:val="18"/>
          <w:szCs w:val="18"/>
          <w:lang w:eastAsia="fr-FR"/>
        </w:rPr>
        <w:t>Pays de Brest et de Morlaix</w:t>
      </w:r>
    </w:p>
    <w:p w:rsidR="00F324C0" w:rsidRPr="00F324C0" w:rsidRDefault="00F324C0" w:rsidP="00F324C0">
      <w:pPr>
        <w:autoSpaceDE w:val="0"/>
        <w:autoSpaceDN w:val="0"/>
        <w:rPr>
          <w:rFonts w:ascii="Helv" w:hAnsi="Helv"/>
          <w:sz w:val="18"/>
          <w:szCs w:val="18"/>
          <w:lang w:eastAsia="fr-FR"/>
        </w:rPr>
      </w:pPr>
      <w:r w:rsidRPr="00F324C0">
        <w:rPr>
          <w:rFonts w:ascii="Helv" w:hAnsi="Helv"/>
          <w:sz w:val="18"/>
          <w:szCs w:val="18"/>
          <w:lang w:eastAsia="fr-FR"/>
        </w:rPr>
        <w:t>02 98 33 18 24 – 06 81 58 93 46</w:t>
      </w:r>
    </w:p>
    <w:p w:rsidR="00F324C0" w:rsidRPr="00F324C0" w:rsidRDefault="00F324C0" w:rsidP="00F324C0">
      <w:pPr>
        <w:autoSpaceDE w:val="0"/>
        <w:autoSpaceDN w:val="0"/>
        <w:rPr>
          <w:rFonts w:ascii="Helv" w:hAnsi="Helv"/>
          <w:sz w:val="18"/>
          <w:szCs w:val="18"/>
          <w:lang w:eastAsia="fr-FR"/>
        </w:rPr>
      </w:pPr>
    </w:p>
    <w:p w:rsidR="00F324C0" w:rsidRPr="00F324C0" w:rsidRDefault="00F324C0" w:rsidP="00F324C0">
      <w:pPr>
        <w:shd w:val="clear" w:color="auto" w:fill="FFFFFF"/>
        <w:rPr>
          <w:rFonts w:ascii="Helv" w:hAnsi="Helv"/>
          <w:sz w:val="18"/>
          <w:szCs w:val="18"/>
          <w:lang w:eastAsia="fr-FR"/>
        </w:rPr>
      </w:pPr>
      <w:r w:rsidRPr="00F324C0">
        <w:rPr>
          <w:rFonts w:ascii="Helv" w:hAnsi="Helv"/>
          <w:b/>
          <w:bCs/>
          <w:sz w:val="18"/>
          <w:szCs w:val="18"/>
          <w:lang w:eastAsia="fr-FR"/>
        </w:rPr>
        <w:t>Région Bretagne</w:t>
      </w:r>
      <w:r w:rsidRPr="00F324C0">
        <w:rPr>
          <w:rFonts w:ascii="Trebuchet MS" w:hAnsi="Trebuchet MS"/>
          <w:b/>
          <w:bCs/>
          <w:sz w:val="20"/>
          <w:szCs w:val="20"/>
          <w:lang w:eastAsia="fr-FR"/>
        </w:rPr>
        <w:t> I </w:t>
      </w:r>
      <w:proofErr w:type="spellStart"/>
      <w:r w:rsidRPr="00F324C0">
        <w:rPr>
          <w:rFonts w:ascii="Helv" w:hAnsi="Helv"/>
          <w:b/>
          <w:bCs/>
          <w:sz w:val="18"/>
          <w:szCs w:val="18"/>
          <w:lang w:eastAsia="fr-FR"/>
        </w:rPr>
        <w:t>Rannvro</w:t>
      </w:r>
      <w:proofErr w:type="spellEnd"/>
      <w:r w:rsidRPr="00F324C0">
        <w:rPr>
          <w:rFonts w:ascii="Helv" w:hAnsi="Helv"/>
          <w:b/>
          <w:bCs/>
          <w:sz w:val="18"/>
          <w:szCs w:val="18"/>
          <w:lang w:eastAsia="fr-FR"/>
        </w:rPr>
        <w:t xml:space="preserve"> </w:t>
      </w:r>
      <w:proofErr w:type="spellStart"/>
      <w:r w:rsidRPr="00F324C0">
        <w:rPr>
          <w:rFonts w:ascii="Helv" w:hAnsi="Helv"/>
          <w:b/>
          <w:bCs/>
          <w:sz w:val="18"/>
          <w:szCs w:val="18"/>
          <w:lang w:eastAsia="fr-FR"/>
        </w:rPr>
        <w:t>Breizh</w:t>
      </w:r>
      <w:proofErr w:type="spellEnd"/>
      <w:r w:rsidRPr="00F324C0">
        <w:rPr>
          <w:rFonts w:ascii="Trebuchet MS" w:hAnsi="Trebuchet MS"/>
          <w:b/>
          <w:bCs/>
          <w:sz w:val="20"/>
          <w:szCs w:val="20"/>
          <w:lang w:eastAsia="fr-FR"/>
        </w:rPr>
        <w:t> </w:t>
      </w:r>
      <w:r w:rsidRPr="00F324C0">
        <w:rPr>
          <w:rFonts w:ascii="Trebuchet MS" w:hAnsi="Trebuchet MS"/>
          <w:sz w:val="20"/>
          <w:szCs w:val="20"/>
          <w:lang w:eastAsia="fr-FR"/>
        </w:rPr>
        <w:br/>
      </w:r>
      <w:r w:rsidRPr="00F324C0">
        <w:rPr>
          <w:rFonts w:ascii="Helv" w:hAnsi="Helv"/>
          <w:sz w:val="18"/>
          <w:szCs w:val="18"/>
          <w:lang w:eastAsia="fr-FR"/>
        </w:rPr>
        <w:t>Direction de l’espace territorial Brest-Morlaix I </w:t>
      </w:r>
      <w:proofErr w:type="spellStart"/>
      <w:r w:rsidRPr="00F324C0">
        <w:rPr>
          <w:rFonts w:ascii="Helv" w:hAnsi="Helv"/>
          <w:sz w:val="18"/>
          <w:szCs w:val="18"/>
          <w:lang w:eastAsia="fr-FR"/>
        </w:rPr>
        <w:t>Skourr</w:t>
      </w:r>
      <w:proofErr w:type="spellEnd"/>
      <w:r w:rsidRPr="00F324C0">
        <w:rPr>
          <w:rFonts w:ascii="Helv" w:hAnsi="Helv"/>
          <w:sz w:val="18"/>
          <w:szCs w:val="18"/>
          <w:lang w:eastAsia="fr-FR"/>
        </w:rPr>
        <w:t xml:space="preserve"> </w:t>
      </w:r>
      <w:proofErr w:type="spellStart"/>
      <w:r w:rsidRPr="00F324C0">
        <w:rPr>
          <w:rFonts w:ascii="Helv" w:hAnsi="Helv"/>
          <w:sz w:val="18"/>
          <w:szCs w:val="18"/>
          <w:lang w:eastAsia="fr-FR"/>
        </w:rPr>
        <w:t>tiriadel</w:t>
      </w:r>
      <w:proofErr w:type="spellEnd"/>
      <w:r w:rsidRPr="00F324C0">
        <w:rPr>
          <w:rFonts w:ascii="Helv" w:hAnsi="Helv"/>
          <w:sz w:val="18"/>
          <w:szCs w:val="18"/>
          <w:lang w:eastAsia="fr-FR"/>
        </w:rPr>
        <w:t xml:space="preserve"> Brest-</w:t>
      </w:r>
      <w:proofErr w:type="spellStart"/>
      <w:r w:rsidRPr="00F324C0">
        <w:rPr>
          <w:rFonts w:ascii="Helv" w:hAnsi="Helv"/>
          <w:sz w:val="18"/>
          <w:szCs w:val="18"/>
          <w:lang w:eastAsia="fr-FR"/>
        </w:rPr>
        <w:t>Montroulez</w:t>
      </w:r>
      <w:proofErr w:type="spellEnd"/>
    </w:p>
    <w:p w:rsidR="00F324C0" w:rsidRPr="00F324C0" w:rsidRDefault="00F324C0" w:rsidP="00F324C0">
      <w:pPr>
        <w:shd w:val="clear" w:color="auto" w:fill="FFFFFF"/>
        <w:rPr>
          <w:rFonts w:ascii="Helv" w:hAnsi="Helv"/>
          <w:sz w:val="18"/>
          <w:szCs w:val="18"/>
          <w:lang w:eastAsia="fr-FR"/>
        </w:rPr>
      </w:pPr>
      <w:r w:rsidRPr="00F324C0">
        <w:rPr>
          <w:rFonts w:ascii="Helv" w:hAnsi="Helv"/>
          <w:sz w:val="18"/>
          <w:szCs w:val="18"/>
          <w:lang w:eastAsia="fr-FR"/>
        </w:rPr>
        <w:t xml:space="preserve">Adresse postale : 10-12 Quai Armand Considère I </w:t>
      </w:r>
      <w:proofErr w:type="spellStart"/>
      <w:r w:rsidRPr="00F324C0">
        <w:rPr>
          <w:rFonts w:ascii="Helv" w:hAnsi="Helv"/>
          <w:sz w:val="18"/>
          <w:szCs w:val="18"/>
          <w:lang w:eastAsia="fr-FR"/>
        </w:rPr>
        <w:t>Chomlec’h</w:t>
      </w:r>
      <w:proofErr w:type="spellEnd"/>
      <w:r w:rsidRPr="00F324C0">
        <w:rPr>
          <w:rFonts w:ascii="Helv" w:hAnsi="Helv"/>
          <w:sz w:val="18"/>
          <w:szCs w:val="18"/>
          <w:lang w:eastAsia="fr-FR"/>
        </w:rPr>
        <w:t xml:space="preserve">-post : 10-12 </w:t>
      </w:r>
      <w:proofErr w:type="spellStart"/>
      <w:r w:rsidRPr="00F324C0">
        <w:rPr>
          <w:rFonts w:ascii="Helv" w:hAnsi="Helv"/>
          <w:sz w:val="18"/>
          <w:szCs w:val="18"/>
          <w:lang w:eastAsia="fr-FR"/>
        </w:rPr>
        <w:t>Kae</w:t>
      </w:r>
      <w:proofErr w:type="spellEnd"/>
      <w:r w:rsidRPr="00F324C0">
        <w:rPr>
          <w:rFonts w:ascii="Helv" w:hAnsi="Helv"/>
          <w:sz w:val="18"/>
          <w:szCs w:val="18"/>
          <w:lang w:eastAsia="fr-FR"/>
        </w:rPr>
        <w:t xml:space="preserve"> Armand Considère</w:t>
      </w:r>
    </w:p>
    <w:p w:rsidR="00F324C0" w:rsidRPr="00F324C0" w:rsidRDefault="00F324C0" w:rsidP="00F324C0">
      <w:pPr>
        <w:shd w:val="clear" w:color="auto" w:fill="FFFFFF"/>
        <w:rPr>
          <w:rFonts w:ascii="Helv" w:hAnsi="Helv"/>
          <w:sz w:val="18"/>
          <w:szCs w:val="18"/>
          <w:lang w:eastAsia="fr-FR"/>
        </w:rPr>
      </w:pPr>
      <w:r w:rsidRPr="00F324C0">
        <w:rPr>
          <w:rFonts w:ascii="Helv" w:hAnsi="Helv"/>
          <w:sz w:val="18"/>
          <w:szCs w:val="18"/>
          <w:lang w:eastAsia="fr-FR"/>
        </w:rPr>
        <w:t xml:space="preserve">Accueil du public : Rue de Bassam I </w:t>
      </w:r>
      <w:proofErr w:type="spellStart"/>
      <w:r w:rsidRPr="00F324C0">
        <w:rPr>
          <w:rFonts w:ascii="Helv" w:hAnsi="Helv"/>
          <w:sz w:val="18"/>
          <w:szCs w:val="18"/>
          <w:lang w:eastAsia="fr-FR"/>
        </w:rPr>
        <w:t>Degemer</w:t>
      </w:r>
      <w:proofErr w:type="spellEnd"/>
      <w:r w:rsidRPr="00F324C0">
        <w:rPr>
          <w:rFonts w:ascii="Helv" w:hAnsi="Helv"/>
          <w:sz w:val="18"/>
          <w:szCs w:val="18"/>
          <w:lang w:eastAsia="fr-FR"/>
        </w:rPr>
        <w:t xml:space="preserve"> an </w:t>
      </w:r>
      <w:proofErr w:type="spellStart"/>
      <w:r w:rsidRPr="00F324C0">
        <w:rPr>
          <w:rFonts w:ascii="Helv" w:hAnsi="Helv"/>
          <w:sz w:val="18"/>
          <w:szCs w:val="18"/>
          <w:lang w:eastAsia="fr-FR"/>
        </w:rPr>
        <w:t>dud</w:t>
      </w:r>
      <w:proofErr w:type="spellEnd"/>
      <w:r w:rsidRPr="00F324C0">
        <w:rPr>
          <w:rFonts w:ascii="Helv" w:hAnsi="Helv"/>
          <w:sz w:val="18"/>
          <w:szCs w:val="18"/>
          <w:lang w:eastAsia="fr-FR"/>
        </w:rPr>
        <w:t xml:space="preserve"> : </w:t>
      </w:r>
      <w:proofErr w:type="spellStart"/>
      <w:r w:rsidRPr="00F324C0">
        <w:rPr>
          <w:rFonts w:ascii="Helv" w:hAnsi="Helv"/>
          <w:sz w:val="18"/>
          <w:szCs w:val="18"/>
          <w:lang w:eastAsia="fr-FR"/>
        </w:rPr>
        <w:t>Straed</w:t>
      </w:r>
      <w:proofErr w:type="spellEnd"/>
      <w:r w:rsidRPr="00F324C0">
        <w:rPr>
          <w:rFonts w:ascii="Helv" w:hAnsi="Helv"/>
          <w:sz w:val="18"/>
          <w:szCs w:val="18"/>
          <w:lang w:eastAsia="fr-FR"/>
        </w:rPr>
        <w:t xml:space="preserve"> Bassam</w:t>
      </w:r>
      <w:r w:rsidRPr="00F324C0">
        <w:rPr>
          <w:rFonts w:ascii="Helv" w:hAnsi="Helv"/>
          <w:sz w:val="18"/>
          <w:szCs w:val="18"/>
          <w:lang w:eastAsia="fr-FR"/>
        </w:rPr>
        <w:br/>
        <w:t>29200 BREST I 29200 BREST</w:t>
      </w:r>
    </w:p>
    <w:p w:rsidR="00F324C0" w:rsidRPr="00F324C0" w:rsidRDefault="00F324C0" w:rsidP="00F324C0">
      <w:pPr>
        <w:autoSpaceDE w:val="0"/>
        <w:autoSpaceDN w:val="0"/>
        <w:spacing w:after="120"/>
        <w:rPr>
          <w:rFonts w:ascii="Helv" w:hAnsi="Helv"/>
          <w:sz w:val="18"/>
          <w:szCs w:val="18"/>
          <w:lang w:eastAsia="fr-FR"/>
        </w:rPr>
      </w:pPr>
      <w:r w:rsidRPr="00F324C0">
        <w:rPr>
          <w:rFonts w:ascii="Trebuchet MS" w:hAnsi="Trebuchet MS"/>
          <w:noProof/>
          <w:sz w:val="20"/>
          <w:szCs w:val="20"/>
          <w:lang w:eastAsia="fr-FR"/>
        </w:rPr>
        <w:drawing>
          <wp:inline distT="0" distB="0" distL="0" distR="0">
            <wp:extent cx="3657600" cy="1628775"/>
            <wp:effectExtent l="0" t="0" r="0" b="9525"/>
            <wp:docPr id="2" name="Image 2" descr="prevention_dechets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revention_dechets_signatur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657600" cy="1628775"/>
                    </a:xfrm>
                    <a:prstGeom prst="rect">
                      <a:avLst/>
                    </a:prstGeom>
                    <a:noFill/>
                    <a:ln>
                      <a:noFill/>
                    </a:ln>
                  </pic:spPr>
                </pic:pic>
              </a:graphicData>
            </a:graphic>
          </wp:inline>
        </w:drawing>
      </w:r>
    </w:p>
    <w:p w:rsidR="00F324C0" w:rsidRPr="00F324C0" w:rsidRDefault="00F324C0" w:rsidP="00F324C0">
      <w:pPr>
        <w:rPr>
          <w:lang w:eastAsia="fr-FR"/>
        </w:rPr>
      </w:pPr>
      <w:r w:rsidRPr="00F324C0">
        <w:rPr>
          <w:noProof/>
          <w:lang w:eastAsia="fr-FR"/>
        </w:rPr>
        <w:drawing>
          <wp:inline distT="0" distB="0" distL="0" distR="0">
            <wp:extent cx="304800" cy="304800"/>
            <wp:effectExtent l="0" t="0" r="0" b="0"/>
            <wp:docPr id="1" name="Image 1" descr="Signature mail - voeux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descr="Signature mail - voeux 202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324C0" w:rsidRPr="00F324C0" w:rsidRDefault="00F324C0" w:rsidP="00F324C0"/>
    <w:p w:rsidR="00F324C0" w:rsidRPr="00F324C0" w:rsidRDefault="00F324C0" w:rsidP="00F324C0"/>
    <w:p w:rsidR="00B2729E" w:rsidRPr="00F324C0" w:rsidRDefault="00F324C0"/>
    <w:sectPr w:rsidR="00B2729E" w:rsidRPr="00F3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illa Slab">
    <w:charset w:val="00"/>
    <w:family w:val="auto"/>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7B6"/>
    <w:multiLevelType w:val="hybridMultilevel"/>
    <w:tmpl w:val="A15A991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070F7B04"/>
    <w:multiLevelType w:val="hybridMultilevel"/>
    <w:tmpl w:val="3B1AD4E2"/>
    <w:lvl w:ilvl="0" w:tplc="EC1811E2">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D43C0B"/>
    <w:multiLevelType w:val="hybridMultilevel"/>
    <w:tmpl w:val="F81E2E1E"/>
    <w:lvl w:ilvl="0" w:tplc="C1DE1916">
      <w:start w:val="1"/>
      <w:numFmt w:val="bullet"/>
      <w:lvlText w:val="o"/>
      <w:lvlJc w:val="left"/>
      <w:pPr>
        <w:ind w:left="1080" w:hanging="360"/>
      </w:pPr>
      <w:rPr>
        <w:rFonts w:ascii="Courier New" w:hAnsi="Courier New" w:cs="Courier New" w:hint="default"/>
        <w:color w:val="0070C0"/>
        <w14:textFill>
          <w14:solidFill>
            <w14:srgbClr w14:val="000000"/>
          </w14:solidFill>
        </w14:textFill>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74D081D"/>
    <w:multiLevelType w:val="hybridMultilevel"/>
    <w:tmpl w:val="ED1CF36E"/>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8231E09"/>
    <w:multiLevelType w:val="hybridMultilevel"/>
    <w:tmpl w:val="5AD2C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97550C4"/>
    <w:multiLevelType w:val="hybridMultilevel"/>
    <w:tmpl w:val="881631DE"/>
    <w:lvl w:ilvl="0" w:tplc="8E10714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1BF36AE0"/>
    <w:multiLevelType w:val="hybridMultilevel"/>
    <w:tmpl w:val="FC307E32"/>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7" w15:restartNumberingAfterBreak="0">
    <w:nsid w:val="27B057A2"/>
    <w:multiLevelType w:val="hybridMultilevel"/>
    <w:tmpl w:val="329C10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61567B"/>
    <w:multiLevelType w:val="hybridMultilevel"/>
    <w:tmpl w:val="B4188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C0"/>
    <w:rsid w:val="004B49A2"/>
    <w:rsid w:val="00C059EA"/>
    <w:rsid w:val="00F32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6A235-17EC-4EA3-91B4-A740B9C3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C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24C0"/>
    <w:rPr>
      <w:color w:val="0563C1"/>
      <w:u w:val="single"/>
    </w:rPr>
  </w:style>
  <w:style w:type="paragraph" w:styleId="NormalWeb">
    <w:name w:val="Normal (Web)"/>
    <w:basedOn w:val="Normal"/>
    <w:uiPriority w:val="99"/>
    <w:semiHidden/>
    <w:unhideWhenUsed/>
    <w:rsid w:val="00F324C0"/>
    <w:pPr>
      <w:spacing w:before="100" w:beforeAutospacing="1" w:after="100" w:afterAutospacing="1"/>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F324C0"/>
  </w:style>
  <w:style w:type="character" w:customStyle="1" w:styleId="TextebrutCar">
    <w:name w:val="Texte brut Car"/>
    <w:basedOn w:val="Policepardfaut"/>
    <w:link w:val="Textebrut"/>
    <w:uiPriority w:val="99"/>
    <w:semiHidden/>
    <w:rsid w:val="00F324C0"/>
    <w:rPr>
      <w:rFonts w:ascii="Calibri" w:hAnsi="Calibri" w:cs="Calibri"/>
    </w:rPr>
  </w:style>
  <w:style w:type="paragraph" w:styleId="Paragraphedeliste">
    <w:name w:val="List Paragraph"/>
    <w:basedOn w:val="Normal"/>
    <w:uiPriority w:val="34"/>
    <w:qFormat/>
    <w:rsid w:val="00F324C0"/>
    <w:pPr>
      <w:ind w:left="720"/>
    </w:pPr>
  </w:style>
  <w:style w:type="paragraph" w:customStyle="1" w:styleId="Default">
    <w:name w:val="Default"/>
    <w:basedOn w:val="Normal"/>
    <w:uiPriority w:val="99"/>
    <w:semiHidden/>
    <w:rsid w:val="00F324C0"/>
    <w:pPr>
      <w:autoSpaceDE w:val="0"/>
      <w:autoSpaceDN w:val="0"/>
    </w:pPr>
    <w:rPr>
      <w:rFonts w:ascii="Zilla Slab" w:hAnsi="Zilla Slab" w:cs="Times New Roman"/>
      <w:color w:val="000000"/>
      <w:sz w:val="24"/>
      <w:szCs w:val="24"/>
      <w:lang w:eastAsia="fr-FR"/>
    </w:rPr>
  </w:style>
  <w:style w:type="character" w:styleId="lev">
    <w:name w:val="Strong"/>
    <w:basedOn w:val="Policepardfaut"/>
    <w:uiPriority w:val="22"/>
    <w:qFormat/>
    <w:rsid w:val="00F32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tiphishing.vadesecure.com/2/Y29udGFjdC5pbmZvc29jaWFsZUBmaW5pc3RlcmUuZnJ8VlJDMTU0MjEzMw%3D%3D/framaforms.org/inscription-informations-collectives-ciap29-1622629996" TargetMode="External"/><Relationship Id="rId18" Type="http://schemas.openxmlformats.org/officeDocument/2006/relationships/hyperlink" Target="&#8226;%09https:/www.bretagne.bzh/aides/fiches/etudes-actions-emploi-form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antiphishing.vadesecure.com/2/Y29udGFjdC5pbmZvc29jaWFsZUBmaW5pc3RlcmUuZnJ8VlJDMTU0MjEzMw%3D%3D/www.youtube.com/watch%3Fv%3DGy0EziYdnCg" TargetMode="External"/><Relationship Id="rId12" Type="http://schemas.openxmlformats.org/officeDocument/2006/relationships/hyperlink" Target="https://antiphishing.vadesecure.com/2/Y29udGFjdC5pbmZvc29jaWFsZUBmaW5pc3RlcmUuZnJ8VlJDMTU0MjEzMw%3D%3D/framaforms.org/inscription-informations-collectives-ciap29-1622629996" TargetMode="External"/><Relationship Id="rId17" Type="http://schemas.openxmlformats.org/officeDocument/2006/relationships/hyperlink" Target="https://antiphishing.vadesecure.com/2/Y29udGFjdC5pbmZvc29jaWFsZUBmaW5pc3RlcmUuZnJ8VlJDMTU0MjEzMw%3D%3D/transfert.region-bretagne.fr/p2n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tiphishing.vadesecure.com/2/Y29udGFjdC5pbmZvc29jaWFsZUBmaW5pc3RlcmUuZnJ8VlJDMTU0MjEzMw%3D%3D/www.anefa.org/bretagne/" TargetMode="External"/><Relationship Id="rId20" Type="http://schemas.openxmlformats.org/officeDocument/2006/relationships/hyperlink" Target="https://antiphishing.vadesecure.com/2/Y29udGFjdC5pbmZvc29jaWFsZUBmaW5pc3RlcmUuZnJ8VlJDMTU0MjEzMw%3D%3D/www.gref-bretagne.com/Animation/Les-RDV-du-PACTE/Pedagogies-actives-on-passe-a-l-acte2" TargetMode="External"/><Relationship Id="rId1" Type="http://schemas.openxmlformats.org/officeDocument/2006/relationships/numbering" Target="numbering.xml"/><Relationship Id="rId6" Type="http://schemas.openxmlformats.org/officeDocument/2006/relationships/hyperlink" Target="https://antiphishing.vadesecure.com/2/Y29udGFjdC5pbmZvc29jaWFsZUBmaW5pc3RlcmUuZnJ8VlJDMTU0MjEzMw%3D%3D/www.formation.gref-bretagne.com/formation/fleuriste/2102343F%3Fcx%3Dc46a8b7e47%231275998" TargetMode="External"/><Relationship Id="rId11" Type="http://schemas.openxmlformats.org/officeDocument/2006/relationships/hyperlink" Target="https://antiphishing.vadesecure.com/2/Y29udGFjdC5pbmZvc29jaWFsZUBmaW5pc3RlcmUuZnJ8VlJDMTU0MjEzMw%3D%3D/cloud.infini.fr/s/BK9GBsmXQs7jo3Z" TargetMode="External"/><Relationship Id="rId24" Type="http://schemas.openxmlformats.org/officeDocument/2006/relationships/image" Target="cid:image007.png@01D77A5A.24318770" TargetMode="External"/><Relationship Id="rId5" Type="http://schemas.openxmlformats.org/officeDocument/2006/relationships/hyperlink" Target="https://antiphishing.vadesecure.com/2/Y29udGFjdC5pbmZvc29jaWFsZUBmaW5pc3RlcmUuZnJ8VlJDMTU0MjEzMw%3D%3D/www.bretagne.bzh/aides/fiches/prepa-avenir/" TargetMode="External"/><Relationship Id="rId15" Type="http://schemas.openxmlformats.org/officeDocument/2006/relationships/hyperlink" Target="https://antiphishing.vadesecure.com/2/Y29udGFjdC5pbmZvc29jaWFsZUBmaW5pc3RlcmUuZnJ8VlJDMTU0MjEzMw%3D%3D/transfert.region-bretagne.fr/3dwaz" TargetMode="External"/><Relationship Id="rId23" Type="http://schemas.openxmlformats.org/officeDocument/2006/relationships/image" Target="media/image3.png"/><Relationship Id="rId10" Type="http://schemas.openxmlformats.org/officeDocument/2006/relationships/hyperlink" Target="mailto:greta.agmorlaix@ac-rennes.fr" TargetMode="External"/><Relationship Id="rId19" Type="http://schemas.openxmlformats.org/officeDocument/2006/relationships/hyperlink" Target="&#8226;%09https:/www.bretagne.bzh/aides/fiches/etudes-actions-emploi-formation/" TargetMode="External"/><Relationship Id="rId4" Type="http://schemas.openxmlformats.org/officeDocument/2006/relationships/webSettings" Target="webSettings.xml"/><Relationship Id="rId9" Type="http://schemas.openxmlformats.org/officeDocument/2006/relationships/hyperlink" Target="o%09https:/www.adnouest.org/ressource/replay-90-minutes-metiers-numerique-finistere" TargetMode="External"/><Relationship Id="rId14" Type="http://schemas.openxmlformats.org/officeDocument/2006/relationships/hyperlink" Target="https://antiphishing.vadesecure.com/2/Y29udGFjdC5pbmZvc29jaWFsZUBmaW5pc3RlcmUuZnJ8VlJDMTU0MjEzMw%3D%3D/cloud.infini.fr/s/BK9GBsmXQs7jo3Z" TargetMode="External"/><Relationship Id="rId22" Type="http://schemas.openxmlformats.org/officeDocument/2006/relationships/image" Target="cid:image006.jpg@01D77A5A.243187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6784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Départemental Du Finistère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ASSELINO Meryl</dc:creator>
  <cp:keywords/>
  <dc:description/>
  <cp:lastModifiedBy>ASSELINO Meryl</cp:lastModifiedBy>
  <cp:revision>1</cp:revision>
  <dcterms:created xsi:type="dcterms:W3CDTF">2021-07-20T06:35:00Z</dcterms:created>
  <dcterms:modified xsi:type="dcterms:W3CDTF">2021-07-20T06:36:00Z</dcterms:modified>
</cp:coreProperties>
</file>